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FC" w:rsidRDefault="005329BF" w:rsidP="00E735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дошкольное образовательное учреждение</w:t>
      </w:r>
    </w:p>
    <w:p w:rsidR="000065FC" w:rsidRDefault="005329BF" w:rsidP="00E735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«Детский сад №33 «Ласточка»</w:t>
      </w:r>
    </w:p>
    <w:p w:rsidR="000065FC" w:rsidRDefault="000065FC">
      <w:pPr>
        <w:keepNext/>
        <w:keepLines/>
        <w:spacing w:before="240" w:after="0" w:line="276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0065FC">
          <w:footerReference w:type="default" r:id="rId8"/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E735E6" w:rsidRDefault="00E735E6" w:rsidP="00E735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E735E6" w:rsidSect="00E735E6"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tbl>
      <w:tblPr>
        <w:tblW w:w="9617" w:type="dxa"/>
        <w:tblInd w:w="8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828"/>
        <w:gridCol w:w="4394"/>
      </w:tblGrid>
      <w:tr w:rsidR="00E735E6" w:rsidRPr="008C4747" w:rsidTr="0060117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ПРИНЯТО: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МДОУ «Детский сад №33 «Ласточка»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«28» августа 2025 г.</w:t>
            </w:r>
          </w:p>
          <w:p w:rsidR="00E735E6" w:rsidRPr="008C4747" w:rsidRDefault="00E735E6" w:rsidP="00601178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735E6" w:rsidRPr="008C4747" w:rsidRDefault="00E735E6" w:rsidP="00601178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УТВЕРЖДЕНО: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МДОУ «Детский сад №33 «Ласточка»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__________/Е.Б.Нанян/</w:t>
            </w:r>
          </w:p>
          <w:p w:rsidR="00E735E6" w:rsidRPr="008C4747" w:rsidRDefault="00E735E6" w:rsidP="00601178">
            <w:pPr>
              <w:shd w:val="clear" w:color="auto" w:fill="FFFFFF"/>
              <w:spacing w:after="0" w:line="254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4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№39 от «28» августа 2025 г.</w:t>
            </w:r>
          </w:p>
          <w:p w:rsidR="00E735E6" w:rsidRPr="008C4747" w:rsidRDefault="00E735E6" w:rsidP="00601178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65FC" w:rsidRDefault="005329BF">
      <w:pPr>
        <w:widowControl w:val="0"/>
        <w:autoSpaceDE w:val="0"/>
        <w:autoSpaceDN w:val="0"/>
        <w:jc w:val="right"/>
      </w:pPr>
      <w:r>
        <w:t xml:space="preserve">                                                              </w:t>
      </w: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5329BF" w:rsidP="00E73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Рабочая программа воспитателя</w:t>
      </w:r>
    </w:p>
    <w:p w:rsidR="000065FC" w:rsidRDefault="005329BF" w:rsidP="00E735E6">
      <w:pPr>
        <w:widowControl w:val="0"/>
        <w:tabs>
          <w:tab w:val="left" w:pos="842"/>
          <w:tab w:val="left" w:pos="1467"/>
        </w:tabs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старшей группы</w:t>
      </w:r>
    </w:p>
    <w:p w:rsidR="000065FC" w:rsidRDefault="000065FC" w:rsidP="00E735E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35E6" w:rsidRDefault="00E735E6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5329BF" w:rsidP="00E735E6">
      <w:pPr>
        <w:widowControl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Рабочую программу составили:</w:t>
      </w:r>
    </w:p>
    <w:p w:rsidR="000065FC" w:rsidRDefault="00E735E6" w:rsidP="00E735E6">
      <w:pPr>
        <w:widowControl w:val="0"/>
        <w:wordWrap w:val="0"/>
        <w:spacing w:after="0" w:line="240" w:lineRule="auto"/>
        <w:ind w:left="192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5329BF">
        <w:rPr>
          <w:rFonts w:ascii="Times New Roman" w:eastAsia="Times New Roman" w:hAnsi="Times New Roman" w:cs="Times New Roman"/>
          <w:sz w:val="24"/>
          <w:szCs w:val="24"/>
        </w:rPr>
        <w:t>Лемешко</w:t>
      </w:r>
      <w:r w:rsidR="005329BF">
        <w:rPr>
          <w:rFonts w:ascii="Times New Roman" w:eastAsia="Times New Roman" w:hAnsi="Times New Roman" w:cs="Times New Roman"/>
          <w:sz w:val="24"/>
          <w:szCs w:val="24"/>
        </w:rPr>
        <w:t xml:space="preserve"> М.В.</w:t>
      </w:r>
    </w:p>
    <w:p w:rsidR="000065FC" w:rsidRPr="00E735E6" w:rsidRDefault="00E735E6" w:rsidP="00E735E6">
      <w:pPr>
        <w:widowControl w:val="0"/>
        <w:wordWrap w:val="0"/>
        <w:spacing w:after="0" w:line="240" w:lineRule="auto"/>
        <w:ind w:left="192" w:right="11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Щипилова С.Ф.</w:t>
      </w:r>
    </w:p>
    <w:p w:rsidR="000065FC" w:rsidRDefault="000065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 уч.г</w:t>
      </w:r>
    </w:p>
    <w:p w:rsidR="000065FC" w:rsidRDefault="000065F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0065FC">
          <w:footerReference w:type="default" r:id="rId10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65FC" w:rsidRDefault="005329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Содержание </w:t>
      </w: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0" w:type="auto"/>
        <w:tblInd w:w="868" w:type="dxa"/>
        <w:tblLook w:val="04A0" w:firstRow="1" w:lastRow="0" w:firstColumn="1" w:lastColumn="0" w:noHBand="0" w:noVBand="1"/>
      </w:tblPr>
      <w:tblGrid>
        <w:gridCol w:w="696"/>
        <w:gridCol w:w="8484"/>
        <w:gridCol w:w="567"/>
      </w:tblGrid>
      <w:tr w:rsidR="000065FC" w:rsidTr="00E735E6">
        <w:tc>
          <w:tcPr>
            <w:tcW w:w="696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4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567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065FC" w:rsidTr="00E735E6">
        <w:trPr>
          <w:trHeight w:val="103"/>
        </w:trPr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065FC" w:rsidTr="00E735E6">
        <w:trPr>
          <w:trHeight w:val="285"/>
        </w:trPr>
        <w:tc>
          <w:tcPr>
            <w:tcW w:w="696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484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Цели и задачи реализации рабочей программы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065FC" w:rsidTr="00E735E6">
        <w:trPr>
          <w:trHeight w:val="167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Принципы и подходы к формированию рабочей программы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065FC" w:rsidTr="00E735E6">
        <w:trPr>
          <w:trHeight w:val="7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Нормативно-правовые документы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065FC" w:rsidTr="00E735E6">
        <w:trPr>
          <w:trHeight w:val="206"/>
        </w:trPr>
        <w:tc>
          <w:tcPr>
            <w:tcW w:w="696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8484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Значимые для разработки и реализации рабочей программы характеристики группы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Планируемые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результаты реализации и освоения рабочей программы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065FC" w:rsidTr="00E735E6">
        <w:tc>
          <w:tcPr>
            <w:tcW w:w="696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4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567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65FC" w:rsidTr="00E735E6">
        <w:trPr>
          <w:trHeight w:val="324"/>
        </w:trPr>
        <w:tc>
          <w:tcPr>
            <w:tcW w:w="696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84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65FC" w:rsidTr="00E735E6">
        <w:trPr>
          <w:trHeight w:val="12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65FC" w:rsidTr="00E735E6">
        <w:trPr>
          <w:trHeight w:val="15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065FC" w:rsidTr="00E735E6">
        <w:trPr>
          <w:trHeight w:val="15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065FC" w:rsidTr="00E735E6">
        <w:trPr>
          <w:trHeight w:val="120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065FC" w:rsidTr="00E735E6">
        <w:trPr>
          <w:trHeight w:val="240"/>
        </w:trPr>
        <w:tc>
          <w:tcPr>
            <w:tcW w:w="696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8484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Вариативные формы, способы, методы и средства реализации рабочей программы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реализации образовательной деятельности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Планирование образовательного процесса. Комплексно-тематическое планирование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0065FC" w:rsidTr="00E735E6">
        <w:trPr>
          <w:trHeight w:val="318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484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Часть программы,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065FC" w:rsidTr="00E735E6">
        <w:tc>
          <w:tcPr>
            <w:tcW w:w="696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4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567" w:type="dxa"/>
            <w:shd w:val="clear" w:color="auto" w:fill="auto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065FC" w:rsidTr="00E735E6">
        <w:trPr>
          <w:trHeight w:val="90"/>
        </w:trPr>
        <w:tc>
          <w:tcPr>
            <w:tcW w:w="696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484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организации образовательного процесса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065FC" w:rsidTr="00E735E6">
        <w:trPr>
          <w:trHeight w:val="70"/>
        </w:trPr>
        <w:tc>
          <w:tcPr>
            <w:tcW w:w="696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484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 двигательной активности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Расписание образовательной деятельности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Традиционные события, мероприятия, проводимые в течение года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для реализации образовательной деятельности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Материально-техническое оснащение рабочей программы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0065FC" w:rsidTr="00E735E6">
        <w:tc>
          <w:tcPr>
            <w:tcW w:w="696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8484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Программно-методическое обеспечение рабочей программы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0065FC" w:rsidTr="00E735E6">
        <w:tc>
          <w:tcPr>
            <w:tcW w:w="9180" w:type="dxa"/>
            <w:gridSpan w:val="2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065FC" w:rsidTr="00E735E6">
        <w:tc>
          <w:tcPr>
            <w:tcW w:w="9180" w:type="dxa"/>
            <w:gridSpan w:val="2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Примерный перечень оборудования и средств обучения в старшей группе 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065FC" w:rsidTr="00E735E6">
        <w:tc>
          <w:tcPr>
            <w:tcW w:w="9180" w:type="dxa"/>
            <w:gridSpan w:val="2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художественной литературы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0065FC" w:rsidTr="00E735E6">
        <w:tc>
          <w:tcPr>
            <w:tcW w:w="9180" w:type="dxa"/>
            <w:gridSpan w:val="2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музыкальных произведений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0065FC" w:rsidTr="00E735E6">
        <w:tc>
          <w:tcPr>
            <w:tcW w:w="9180" w:type="dxa"/>
            <w:gridSpan w:val="2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произведений изобразительного искусства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0065FC" w:rsidTr="00E735E6">
        <w:tc>
          <w:tcPr>
            <w:tcW w:w="9180" w:type="dxa"/>
            <w:gridSpan w:val="2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Примерный перечень анимационных произведений</w:t>
            </w:r>
          </w:p>
        </w:tc>
        <w:tc>
          <w:tcPr>
            <w:tcW w:w="567" w:type="dxa"/>
          </w:tcPr>
          <w:p w:rsidR="000065FC" w:rsidRDefault="005329BF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</w:tbl>
    <w:p w:rsidR="000065FC" w:rsidRDefault="000065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0065FC" w:rsidSect="00E735E6">
          <w:pgSz w:w="11906" w:h="16838"/>
          <w:pgMar w:top="426" w:right="566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0065FC" w:rsidRDefault="005329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I. ЦЕЛЕВОЙ РАЗДЕЛ</w:t>
      </w:r>
    </w:p>
    <w:p w:rsidR="000065FC" w:rsidRDefault="000065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1.1. Пояснительная записка</w:t>
      </w: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Настоящая рабочая программа разработана в соответствии с образовательной программой дошкольного образования МДОУ «Детский сад № 33 «Ласточк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а»,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ечивает социально-коммуникативное, познавательное, речевое, художественно-эстетическое и физическое развитие детей в возрасте от 5 до 6 лет с учетом их возрастных и индивидуальных особенностей. Рабочая программа направлена на разностороннее развитие ребёнк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национально-культурных традиций. </w:t>
      </w:r>
    </w:p>
    <w:p w:rsidR="000065FC" w:rsidRDefault="000065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1.1.1. Цели и задачи реализации рабочей программы </w:t>
      </w: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Задачи программы: </w:t>
      </w:r>
    </w:p>
    <w:p w:rsidR="000065FC" w:rsidRDefault="005329BF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0065FC" w:rsidRDefault="005329BF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</w:t>
      </w:r>
      <w:r>
        <w:rPr>
          <w:rFonts w:ascii="Times New Roman" w:hAnsi="Times New Roman" w:cs="Times New Roman"/>
          <w:sz w:val="24"/>
          <w:szCs w:val="24"/>
        </w:rPr>
        <w:t xml:space="preserve">нка, его инициативности, самостоятельности и ответственности; </w:t>
      </w:r>
    </w:p>
    <w:p w:rsidR="000065FC" w:rsidRDefault="005329BF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</w:t>
      </w:r>
      <w:r>
        <w:rPr>
          <w:rFonts w:ascii="Times New Roman" w:hAnsi="Times New Roman" w:cs="Times New Roman"/>
          <w:sz w:val="24"/>
          <w:szCs w:val="24"/>
        </w:rPr>
        <w:t xml:space="preserve">й, обеспечения их безопасности; </w:t>
      </w:r>
    </w:p>
    <w:p w:rsidR="000065FC" w:rsidRDefault="005329BF">
      <w:pPr>
        <w:pStyle w:val="af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0065FC" w:rsidRDefault="000065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1.1.2. Принципы и подходы к формированию рабочей прог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раммы </w:t>
      </w:r>
    </w:p>
    <w:p w:rsidR="000065FC" w:rsidRDefault="005329BF">
      <w:pPr>
        <w:widowControl w:val="0"/>
        <w:spacing w:after="0" w:line="240" w:lineRule="auto"/>
        <w:ind w:right="28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ДО,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ФГОС: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полноценное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проживание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ребенком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этапов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детства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(младенческого,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раннего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возраста), обогащение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(амплификация)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детского развития;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особенностей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каждого ребенка, при котором сам ребенок становится активным в выборе содержания своего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становится субъектом образования;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сотрудничество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взрослых,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полноц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енным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участником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(субъектом) образовательных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отношений;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поддержка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инициативы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видах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 ребенка полноценным участником (субъектом) образовательных отношений;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сотрудничество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ДОО с</w:t>
      </w:r>
      <w:r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семьей;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приобщение детей 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социокультурным нормам, традициям семьи, общества</w:t>
      </w:r>
      <w:r>
        <w:rPr>
          <w:rFonts w:ascii="Times New Roman" w:eastAsia="Calibri" w:hAnsi="Times New Roman" w:cs="Times New Roman"/>
          <w:spacing w:val="-58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государства;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1306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формирование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ребенка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видах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1214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возрастная</w:t>
      </w:r>
      <w:r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адекватность</w:t>
      </w:r>
      <w:r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дошкольного</w:t>
      </w:r>
      <w:r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Calibri" w:hAnsi="Times New Roman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(соответствие</w:t>
      </w:r>
      <w:r>
        <w:rPr>
          <w:rFonts w:ascii="Times New Roman" w:eastAsia="Calibri" w:hAnsi="Times New Roman" w:cs="Times New Roman"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условий,</w:t>
      </w:r>
      <w:r>
        <w:rPr>
          <w:rFonts w:ascii="Times New Roman" w:eastAsia="Calibri" w:hAnsi="Times New Roman" w:cs="Times New Roman"/>
          <w:spacing w:val="3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Calibri" w:hAnsi="Times New Roman" w:cs="Times New Roman"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возрасту</w:t>
      </w:r>
      <w:r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особенностям развития);</w:t>
      </w:r>
    </w:p>
    <w:p w:rsidR="000065FC" w:rsidRDefault="005329BF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right="287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этнокультурной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ситуации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детей.</w:t>
      </w:r>
    </w:p>
    <w:p w:rsidR="000065FC" w:rsidRDefault="000065FC">
      <w:pPr>
        <w:spacing w:after="0" w:line="240" w:lineRule="auto"/>
        <w:ind w:left="707" w:firstLine="709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1.1.3. Нормативно-правовые документы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Федеральный закон от 29.12.2012 № 273-ФЗ (ред. от 29.12.2022) «Об образовании в Российской Федерации» (с изм. и доп., вступ. в силу с 11.01.2023)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закон от 24.09.2022 № 371-ФЗ «О внесении изменений в Федеральный закон “Об образовании в Российск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ой Федерации” и статью 1 Федерального закона “Об обязательных требованиях в Российской Федерации”»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</w:t>
      </w:r>
      <w:r>
        <w:rPr>
          <w:rFonts w:ascii="Times New Roman" w:eastAsia="Times New Roman" w:hAnsi="Times New Roman" w:cs="Times New Roman"/>
          <w:sz w:val="24"/>
          <w:lang w:eastAsia="ru-RU"/>
        </w:rPr>
        <w:t>я»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Федеральный государственный образовательный стандарт дошкольного обра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зования, утвержден приказом Министерства образования и науки России от 17 октября 2013г. № 1155 (с изм. на 08.11.2022); 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Указ Президента Российской Федерации Путина В.В. от 07.05.2018 № 204 «О национальных целях и стратегических задачах развития Российско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й Федерации на период до 2024 года»;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Постановление Главного государственного санитарного врача Российской Федерации от 28.0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Постановление Главного государственного санитарного врача Российской Федераци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Образовательная программа дошкольного образования;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Устав; </w:t>
      </w:r>
    </w:p>
    <w:p w:rsidR="000065FC" w:rsidRDefault="005329BF">
      <w:pPr>
        <w:keepNext/>
        <w:keepLines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Локально-нормативные акты.</w:t>
      </w:r>
    </w:p>
    <w:p w:rsidR="000065FC" w:rsidRDefault="000065FC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1.1.4. Значимые для разработки и реализации рабочей программы характеристики группы</w:t>
      </w:r>
    </w:p>
    <w:p w:rsidR="000065FC" w:rsidRDefault="005329BF">
      <w:pPr>
        <w:tabs>
          <w:tab w:val="left" w:leader="dot" w:pos="94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Характеристика особенностей развития детей с 5 до 6 лет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шестого года жизни уже могут распределять роли до начала игры и строить </w:t>
      </w:r>
      <w:r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оё</w:t>
      </w:r>
      <w:r>
        <w:rPr>
          <w:rFonts w:ascii="Times New Roman" w:hAnsi="Times New Roman" w:cs="Times New Roman"/>
          <w:sz w:val="24"/>
          <w:szCs w:val="24"/>
        </w:rPr>
        <w:t xml:space="preserve"> поведение, придерживаясь роли. Игровое </w:t>
      </w:r>
      <w:r>
        <w:rPr>
          <w:rFonts w:ascii="Times New Roman" w:hAnsi="Times New Roman" w:cs="Times New Roman"/>
          <w:sz w:val="24"/>
          <w:szCs w:val="24"/>
        </w:rPr>
        <w:lastRenderedPageBreak/>
        <w:t>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начинают осваивать социальные отноше</w:t>
      </w:r>
      <w:r>
        <w:rPr>
          <w:rFonts w:ascii="Times New Roman" w:hAnsi="Times New Roman" w:cs="Times New Roman"/>
          <w:sz w:val="24"/>
          <w:szCs w:val="24"/>
        </w:rPr>
        <w:t xml:space="preserve">ния и понимать </w:t>
      </w:r>
      <w:r>
        <w:rPr>
          <w:rFonts w:ascii="Times New Roman" w:hAnsi="Times New Roman" w:cs="Times New Roman"/>
          <w:sz w:val="24"/>
          <w:szCs w:val="24"/>
        </w:rPr>
        <w:t>подчинённость</w:t>
      </w:r>
      <w:r>
        <w:rPr>
          <w:rFonts w:ascii="Times New Roman" w:hAnsi="Times New Roman" w:cs="Times New Roman"/>
          <w:sz w:val="24"/>
          <w:szCs w:val="24"/>
        </w:rPr>
        <w:t xml:space="preserve">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</w:t>
      </w:r>
      <w:r>
        <w:rPr>
          <w:rFonts w:ascii="Times New Roman" w:hAnsi="Times New Roman" w:cs="Times New Roman"/>
          <w:sz w:val="24"/>
          <w:szCs w:val="24"/>
        </w:rPr>
        <w:t>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</w:t>
      </w:r>
      <w:r>
        <w:rPr>
          <w:rFonts w:ascii="Times New Roman" w:hAnsi="Times New Roman" w:cs="Times New Roman"/>
          <w:sz w:val="24"/>
          <w:szCs w:val="24"/>
        </w:rPr>
        <w:t>йствия детей в играх становятся разнообразными.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</w:t>
      </w:r>
      <w:r>
        <w:rPr>
          <w:rFonts w:ascii="Times New Roman" w:hAnsi="Times New Roman" w:cs="Times New Roman"/>
          <w:sz w:val="24"/>
          <w:szCs w:val="24"/>
        </w:rPr>
        <w:t>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</w:t>
      </w:r>
      <w:r>
        <w:rPr>
          <w:rFonts w:ascii="Times New Roman" w:hAnsi="Times New Roman" w:cs="Times New Roman"/>
          <w:sz w:val="24"/>
          <w:szCs w:val="24"/>
        </w:rPr>
        <w:t xml:space="preserve">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</w:t>
      </w:r>
      <w:r>
        <w:rPr>
          <w:rFonts w:ascii="Times New Roman" w:hAnsi="Times New Roman" w:cs="Times New Roman"/>
          <w:sz w:val="24"/>
          <w:szCs w:val="24"/>
        </w:rPr>
        <w:t>можно судить о половой принадлежности и эмоциональном состоянии изображенного человека.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</w:t>
      </w:r>
      <w:r>
        <w:rPr>
          <w:rFonts w:ascii="Times New Roman" w:hAnsi="Times New Roman" w:cs="Times New Roman"/>
          <w:sz w:val="24"/>
          <w:szCs w:val="24"/>
        </w:rPr>
        <w:t>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</w:t>
      </w:r>
      <w:r>
        <w:rPr>
          <w:rFonts w:ascii="Times New Roman" w:hAnsi="Times New Roman" w:cs="Times New Roman"/>
          <w:sz w:val="24"/>
          <w:szCs w:val="24"/>
        </w:rPr>
        <w:t>нове схемы, по замыслу и по условиям. Появляется конструирование в ходе совместной деятельности.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</w:t>
      </w:r>
      <w:r>
        <w:rPr>
          <w:rFonts w:ascii="Times New Roman" w:hAnsi="Times New Roman" w:cs="Times New Roman"/>
          <w:sz w:val="24"/>
          <w:szCs w:val="24"/>
        </w:rPr>
        <w:t>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</w:t>
      </w:r>
      <w:r>
        <w:rPr>
          <w:rFonts w:ascii="Times New Roman" w:hAnsi="Times New Roman" w:cs="Times New Roman"/>
          <w:sz w:val="24"/>
          <w:szCs w:val="24"/>
        </w:rPr>
        <w:t>иал, для того чтобы воплотить образ).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</w:t>
      </w:r>
      <w:r>
        <w:rPr>
          <w:rFonts w:ascii="Times New Roman" w:hAnsi="Times New Roman" w:cs="Times New Roman"/>
          <w:sz w:val="24"/>
          <w:szCs w:val="24"/>
        </w:rPr>
        <w:t>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дети могут испытывать трудности при анализе пространственного положения объектов, если сталк</w:t>
      </w:r>
      <w:r>
        <w:rPr>
          <w:rFonts w:ascii="Times New Roman" w:hAnsi="Times New Roman" w:cs="Times New Roman"/>
          <w:sz w:val="24"/>
          <w:szCs w:val="24"/>
        </w:rPr>
        <w:t xml:space="preserve">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 известные сложности, особенно если они должны одновременно учитывать несколько различных и при </w:t>
      </w:r>
      <w:r>
        <w:rPr>
          <w:rFonts w:ascii="Times New Roman" w:hAnsi="Times New Roman" w:cs="Times New Roman"/>
          <w:sz w:val="24"/>
          <w:szCs w:val="24"/>
        </w:rPr>
        <w:t>этом противоположных признаков.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</w:t>
      </w:r>
      <w:r>
        <w:rPr>
          <w:rFonts w:ascii="Times New Roman" w:hAnsi="Times New Roman" w:cs="Times New Roman"/>
          <w:sz w:val="24"/>
          <w:szCs w:val="24"/>
        </w:rPr>
        <w:t xml:space="preserve">заимодействие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</w:t>
      </w:r>
      <w:r>
        <w:rPr>
          <w:rFonts w:ascii="Times New Roman" w:hAnsi="Times New Roman" w:cs="Times New Roman"/>
          <w:sz w:val="24"/>
          <w:szCs w:val="24"/>
        </w:rPr>
        <w:lastRenderedPageBreak/>
        <w:t>схематизированные представления, которые возникают в процессе наглядного моделирован</w:t>
      </w:r>
      <w:r>
        <w:rPr>
          <w:rFonts w:ascii="Times New Roman" w:hAnsi="Times New Roman" w:cs="Times New Roman"/>
          <w:sz w:val="24"/>
          <w:szCs w:val="24"/>
        </w:rPr>
        <w:t xml:space="preserve">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</w:t>
      </w:r>
      <w:r>
        <w:rPr>
          <w:rFonts w:ascii="Times New Roman" w:hAnsi="Times New Roman" w:cs="Times New Roman"/>
          <w:sz w:val="24"/>
          <w:szCs w:val="24"/>
        </w:rPr>
        <w:t>о смене времен года, дня и ночи, об увеличении и уменьшении объектов в результате различных воздействий, представления о развитии и т.д. Кроме того, продолжают совершенствоваться обобщения, что является основой словесно-логического мышления. В дошкольном в</w:t>
      </w:r>
      <w:r>
        <w:rPr>
          <w:rFonts w:ascii="Times New Roman" w:hAnsi="Times New Roman" w:cs="Times New Roman"/>
          <w:sz w:val="24"/>
          <w:szCs w:val="24"/>
        </w:rPr>
        <w:t>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(объединения) и умножения (пересечения) классов. Так, например, ст</w:t>
      </w:r>
      <w:r>
        <w:rPr>
          <w:rFonts w:ascii="Times New Roman" w:hAnsi="Times New Roman" w:cs="Times New Roman"/>
          <w:sz w:val="24"/>
          <w:szCs w:val="24"/>
        </w:rPr>
        <w:t>аршие дошкольники при группировке объектов могут учитывать два признака: цвет и форму (материал) и т.д.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</w:t>
      </w:r>
      <w:r>
        <w:rPr>
          <w:rFonts w:ascii="Times New Roman" w:hAnsi="Times New Roman" w:cs="Times New Roman"/>
          <w:sz w:val="24"/>
          <w:szCs w:val="24"/>
        </w:rPr>
        <w:t>и анализируемые отношения не выходят за пределы их наглядного опыта.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</w:t>
      </w:r>
      <w:r>
        <w:rPr>
          <w:rFonts w:ascii="Times New Roman" w:hAnsi="Times New Roman" w:cs="Times New Roman"/>
          <w:sz w:val="24"/>
          <w:szCs w:val="24"/>
        </w:rPr>
        <w:t>роведения специальной работы по его активизации.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 совершенствоваться речь, в том числе ее звуковая стор</w:t>
      </w:r>
      <w:r>
        <w:rPr>
          <w:rFonts w:ascii="Times New Roman" w:hAnsi="Times New Roman" w:cs="Times New Roman"/>
          <w:sz w:val="24"/>
          <w:szCs w:val="24"/>
        </w:rPr>
        <w:t>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Совершенствуется грамматический строй речи. Д</w:t>
      </w:r>
      <w:r>
        <w:rPr>
          <w:rFonts w:ascii="Times New Roman" w:hAnsi="Times New Roman" w:cs="Times New Roman"/>
          <w:sz w:val="24"/>
          <w:szCs w:val="24"/>
        </w:rPr>
        <w:t>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Развивается связная речь. Дети могут пересказывать, рассказывать по картинке, передавая не только главное, </w:t>
      </w:r>
      <w:r>
        <w:rPr>
          <w:rFonts w:ascii="Times New Roman" w:hAnsi="Times New Roman" w:cs="Times New Roman"/>
          <w:sz w:val="24"/>
          <w:szCs w:val="24"/>
        </w:rPr>
        <w:t>но и детали.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</w:t>
      </w:r>
      <w:r>
        <w:rPr>
          <w:rFonts w:ascii="Times New Roman" w:hAnsi="Times New Roman" w:cs="Times New Roman"/>
          <w:sz w:val="24"/>
          <w:szCs w:val="24"/>
        </w:rPr>
        <w:t>нии обобщенного способа обследования образца; усвоением обобщенных способов изображения предметов одинаковой формы.</w:t>
      </w:r>
    </w:p>
    <w:p w:rsidR="000065FC" w:rsidRDefault="005329BF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</w:t>
      </w:r>
      <w:r>
        <w:rPr>
          <w:rFonts w:ascii="Times New Roman" w:hAnsi="Times New Roman" w:cs="Times New Roman"/>
          <w:sz w:val="24"/>
          <w:szCs w:val="24"/>
        </w:rPr>
        <w:t>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0065FC" w:rsidRDefault="000065FC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065FC" w:rsidRDefault="000065FC">
      <w:pPr>
        <w:widowControl w:val="0"/>
        <w:spacing w:after="0" w:line="276" w:lineRule="auto"/>
        <w:ind w:right="287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5FC" w:rsidRDefault="005329B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Гендерный состав группы:</w:t>
      </w:r>
    </w:p>
    <w:p w:rsidR="000065FC" w:rsidRDefault="005329BF">
      <w:pPr>
        <w:pStyle w:val="aff5"/>
        <w:numPr>
          <w:ilvl w:val="0"/>
          <w:numId w:val="4"/>
        </w:num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Мальчиков –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:rsidR="000065FC" w:rsidRDefault="005329BF">
      <w:pPr>
        <w:pStyle w:val="aff5"/>
        <w:numPr>
          <w:ilvl w:val="0"/>
          <w:numId w:val="4"/>
        </w:num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Девочек –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:rsidR="000065FC" w:rsidRDefault="000065FC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065FC" w:rsidRDefault="005329B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Особенности здоровья группы воспитанников</w:t>
      </w: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0"/>
        <w:gridCol w:w="3233"/>
        <w:gridCol w:w="3085"/>
        <w:gridCol w:w="2940"/>
        <w:gridCol w:w="2940"/>
      </w:tblGrid>
      <w:tr w:rsidR="000065FC">
        <w:trPr>
          <w:trHeight w:val="284"/>
          <w:jc w:val="center"/>
        </w:trPr>
        <w:tc>
          <w:tcPr>
            <w:tcW w:w="1042" w:type="pct"/>
            <w:shd w:val="clear" w:color="auto" w:fill="auto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049" w:type="pct"/>
            <w:shd w:val="clear" w:color="auto" w:fill="auto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1001" w:type="pct"/>
            <w:shd w:val="clear" w:color="auto" w:fill="auto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954" w:type="pct"/>
            <w:shd w:val="clear" w:color="auto" w:fill="auto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IV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954" w:type="pct"/>
            <w:shd w:val="clear" w:color="auto" w:fill="auto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V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0065FC">
        <w:trPr>
          <w:trHeight w:val="414"/>
          <w:jc w:val="center"/>
        </w:trPr>
        <w:tc>
          <w:tcPr>
            <w:tcW w:w="1042" w:type="pct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" w:type="pct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1" w:type="pct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4" w:type="pct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0065FC" w:rsidRDefault="000065FC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065FC" w:rsidRDefault="005329BF">
      <w:pPr>
        <w:tabs>
          <w:tab w:val="left" w:leader="dot" w:pos="94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Социальный паспорт семей воспитанников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9"/>
        <w:gridCol w:w="3248"/>
        <w:gridCol w:w="2977"/>
        <w:gridCol w:w="2977"/>
        <w:gridCol w:w="2977"/>
      </w:tblGrid>
      <w:tr w:rsidR="000065FC">
        <w:trPr>
          <w:trHeight w:val="578"/>
        </w:trPr>
        <w:tc>
          <w:tcPr>
            <w:tcW w:w="1048" w:type="pct"/>
            <w:shd w:val="clear" w:color="auto" w:fill="auto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Полная семья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Неполная семья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Многодетные 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СОП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Под опекой или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приёмные</w:t>
            </w:r>
          </w:p>
        </w:tc>
      </w:tr>
      <w:tr w:rsidR="000065FC">
        <w:trPr>
          <w:trHeight w:val="413"/>
        </w:trPr>
        <w:tc>
          <w:tcPr>
            <w:tcW w:w="1048" w:type="pct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4" w:type="pct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pct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pct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6" w:type="pct"/>
            <w:vAlign w:val="center"/>
          </w:tcPr>
          <w:p w:rsidR="000065FC" w:rsidRDefault="005329BF">
            <w:pPr>
              <w:tabs>
                <w:tab w:val="left" w:leader="dot" w:pos="9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0065FC" w:rsidRDefault="000065FC">
      <w:pPr>
        <w:tabs>
          <w:tab w:val="left" w:leader="dot" w:pos="9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0065FC" w:rsidRDefault="000065FC">
      <w:pPr>
        <w:widowControl w:val="0"/>
        <w:spacing w:after="0" w:line="240" w:lineRule="auto"/>
        <w:ind w:right="28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FC" w:rsidRDefault="005329BF">
      <w:pPr>
        <w:widowControl w:val="0"/>
        <w:spacing w:after="0" w:line="240" w:lineRule="auto"/>
        <w:ind w:right="28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Индивидуальные характеристики особенностей развития детей группы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1802"/>
        <w:gridCol w:w="1323"/>
        <w:gridCol w:w="1589"/>
        <w:gridCol w:w="1657"/>
        <w:gridCol w:w="2194"/>
        <w:gridCol w:w="1590"/>
        <w:gridCol w:w="1389"/>
        <w:gridCol w:w="1689"/>
      </w:tblGrid>
      <w:tr w:rsidR="000065FC">
        <w:tc>
          <w:tcPr>
            <w:tcW w:w="713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Фамилия, имя ребенка</w:t>
            </w:r>
          </w:p>
        </w:tc>
        <w:tc>
          <w:tcPr>
            <w:tcW w:w="583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Поведенческие особенности</w:t>
            </w:r>
          </w:p>
        </w:tc>
        <w:tc>
          <w:tcPr>
            <w:tcW w:w="429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Состояние здоровья</w:t>
            </w:r>
          </w:p>
        </w:tc>
        <w:tc>
          <w:tcPr>
            <w:tcW w:w="514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общения с близкими взрослыми</w:t>
            </w:r>
          </w:p>
        </w:tc>
        <w:tc>
          <w:tcPr>
            <w:tcW w:w="536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общения с другими детьми</w:t>
            </w:r>
          </w:p>
        </w:tc>
        <w:tc>
          <w:tcPr>
            <w:tcW w:w="710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Навыки самообслуживания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 xml:space="preserve"> /самостоятельность</w:t>
            </w:r>
          </w:p>
        </w:tc>
        <w:tc>
          <w:tcPr>
            <w:tcW w:w="514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питания/ сна/ «вредные привычки»</w:t>
            </w:r>
          </w:p>
        </w:tc>
        <w:tc>
          <w:tcPr>
            <w:tcW w:w="450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Чем любит заниматься</w:t>
            </w:r>
          </w:p>
        </w:tc>
        <w:tc>
          <w:tcPr>
            <w:tcW w:w="546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Особенности семьи (полная/</w:t>
            </w: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многодетная…)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Ермолова Юлия Михайловна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медлительная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спокойное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лепить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Истомина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Василиса Романовна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пассивная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рисовать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неполная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Коник Роман Иванович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доброжелательный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спокойное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 в лего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многодетная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Конзаев Егор Романович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любознательный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спокойное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 в лего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Серов Тимофей Александрович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дружелюбный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 с машинками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Терзян Марк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Евгеньевич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активный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рассматрив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ать книжки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lastRenderedPageBreak/>
              <w:t>многодетная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Тугуши Даниэль Артёмович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спокойный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 в подвижные игры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неполная</w:t>
            </w:r>
          </w:p>
        </w:tc>
      </w:tr>
      <w:tr w:rsidR="000065FC">
        <w:tc>
          <w:tcPr>
            <w:tcW w:w="71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Шабанова Милана Алексеевна</w:t>
            </w:r>
          </w:p>
        </w:tc>
        <w:tc>
          <w:tcPr>
            <w:tcW w:w="583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активная</w:t>
            </w:r>
          </w:p>
        </w:tc>
        <w:tc>
          <w:tcPr>
            <w:tcW w:w="429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здорова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радостное</w:t>
            </w:r>
          </w:p>
        </w:tc>
        <w:tc>
          <w:tcPr>
            <w:tcW w:w="53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дружелюбное</w:t>
            </w:r>
          </w:p>
        </w:tc>
        <w:tc>
          <w:tcPr>
            <w:tcW w:w="71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удовлетворительные</w:t>
            </w:r>
          </w:p>
        </w:tc>
        <w:tc>
          <w:tcPr>
            <w:tcW w:w="514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нормальные</w:t>
            </w:r>
          </w:p>
        </w:tc>
        <w:tc>
          <w:tcPr>
            <w:tcW w:w="450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играть в настольные игры</w:t>
            </w:r>
          </w:p>
        </w:tc>
        <w:tc>
          <w:tcPr>
            <w:tcW w:w="546" w:type="pct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 w:bidi="ru-RU"/>
              </w:rPr>
              <w:t>полная</w:t>
            </w:r>
          </w:p>
        </w:tc>
      </w:tr>
    </w:tbl>
    <w:p w:rsidR="000065FC" w:rsidRDefault="000065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65FC" w:rsidRDefault="005329BF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1.2. Планируемые результаты реализации и освоения Программы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демонстрирует ярко выраженную потребность в двигательной активности, проявляет интерес к </w:t>
      </w:r>
      <w:r>
        <w:rPr>
          <w:rFonts w:ascii="Times New Roman" w:eastAsia="Times New Roman" w:hAnsi="Times New Roman" w:cs="Times New Roman"/>
          <w:sz w:val="24"/>
          <w:szCs w:val="24"/>
        </w:rPr>
        <w:t>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проявляет осознанность во время занятий </w:t>
      </w:r>
      <w:r>
        <w:rPr>
          <w:rFonts w:ascii="Times New Roman" w:eastAsia="Times New Roman" w:hAnsi="Times New Roman" w:cs="Times New Roman"/>
          <w:sz w:val="24"/>
          <w:szCs w:val="24"/>
        </w:rPr>
        <w:t>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до</w:t>
      </w:r>
      <w:r>
        <w:rPr>
          <w:rFonts w:ascii="Times New Roman" w:eastAsia="Times New Roman" w:hAnsi="Times New Roman" w:cs="Times New Roman"/>
          <w:sz w:val="24"/>
          <w:szCs w:val="24"/>
        </w:rPr>
        <w:t>ступный возрасту самоконтроль, способен привлечь внимание других детей и организовать знакомую подвижную игру;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</w:t>
      </w:r>
      <w:r>
        <w:rPr>
          <w:rFonts w:ascii="Times New Roman" w:eastAsia="Times New Roman" w:hAnsi="Times New Roman" w:cs="Times New Roman"/>
          <w:sz w:val="24"/>
          <w:szCs w:val="24"/>
        </w:rPr>
        <w:t>в;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настроен по</w:t>
      </w:r>
      <w:r>
        <w:rPr>
          <w:rFonts w:ascii="Times New Roman" w:eastAsia="Times New Roman" w:hAnsi="Times New Roman" w:cs="Times New Roman"/>
          <w:sz w:val="24"/>
          <w:szCs w:val="24"/>
        </w:rPr>
        <w:t>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</w:t>
      </w:r>
      <w:r>
        <w:rPr>
          <w:rFonts w:ascii="Times New Roman" w:eastAsia="Times New Roman" w:hAnsi="Times New Roman" w:cs="Times New Roman"/>
          <w:sz w:val="24"/>
          <w:szCs w:val="24"/>
        </w:rPr>
        <w:t>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способен различать разные эмоциональные состояния взрослых и сверстников, учитывает их в своем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поведении, откликается на просьбу помочь, в оценке поступков опирается на нравственные представления;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</w:t>
      </w:r>
      <w:r>
        <w:rPr>
          <w:rFonts w:ascii="Times New Roman" w:eastAsia="Times New Roman" w:hAnsi="Times New Roman" w:cs="Times New Roman"/>
          <w:sz w:val="24"/>
          <w:szCs w:val="24"/>
        </w:rPr>
        <w:t>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владеет представлениями о безопасном поведении, соблюдает правила безопасного поведения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егулирует свою активность в деятельности, умеет соблюдать очередность и учитывать права других людей, проявляет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инициативу в общении и деятельности, задает вопросы различной направленности, слушает и понимает взрослого, действует по правилу или образцу в р</w:t>
      </w:r>
      <w:r>
        <w:rPr>
          <w:rFonts w:ascii="Times New Roman" w:eastAsia="Times New Roman" w:hAnsi="Times New Roman" w:cs="Times New Roman"/>
          <w:sz w:val="24"/>
          <w:szCs w:val="24"/>
        </w:rPr>
        <w:t>азных видах деятельности, способен к произвольным действиям;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</w:t>
      </w:r>
      <w:r>
        <w:rPr>
          <w:rFonts w:ascii="Times New Roman" w:eastAsia="Times New Roman" w:hAnsi="Times New Roman" w:cs="Times New Roman"/>
          <w:sz w:val="24"/>
          <w:szCs w:val="24"/>
        </w:rPr>
        <w:t>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испытывает познавательный интерес к событиям, находящимся з</w:t>
      </w:r>
      <w:r>
        <w:rPr>
          <w:rFonts w:ascii="Times New Roman" w:eastAsia="Times New Roman" w:hAnsi="Times New Roman" w:cs="Times New Roman"/>
          <w:sz w:val="24"/>
          <w:szCs w:val="24"/>
        </w:rPr>
        <w:t>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</w:t>
      </w:r>
      <w:r>
        <w:rPr>
          <w:rFonts w:ascii="Times New Roman" w:eastAsia="Times New Roman" w:hAnsi="Times New Roman" w:cs="Times New Roman"/>
          <w:sz w:val="24"/>
          <w:szCs w:val="24"/>
        </w:rPr>
        <w:t>тельность;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</w:t>
      </w:r>
      <w:r>
        <w:rPr>
          <w:rFonts w:ascii="Times New Roman" w:eastAsia="Times New Roman" w:hAnsi="Times New Roman" w:cs="Times New Roman"/>
          <w:sz w:val="24"/>
          <w:szCs w:val="24"/>
        </w:rPr>
        <w:t>тами разными по величине, форме, количеству; владеет счетом, ориентировкой в пространстве и времени;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</w:rPr>
        <w:t>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</w:t>
      </w:r>
      <w:r>
        <w:rPr>
          <w:rFonts w:ascii="Times New Roman" w:eastAsia="Times New Roman" w:hAnsi="Times New Roman" w:cs="Times New Roman"/>
          <w:sz w:val="24"/>
          <w:szCs w:val="24"/>
        </w:rPr>
        <w:t>т за растениями и животными, бережно относится к ним;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</w:t>
      </w:r>
      <w:r>
        <w:rPr>
          <w:rFonts w:ascii="Times New Roman" w:eastAsia="Times New Roman" w:hAnsi="Times New Roman" w:cs="Times New Roman"/>
          <w:sz w:val="24"/>
          <w:szCs w:val="24"/>
        </w:rPr>
        <w:t>вляет музыкальные и художественно-творческие способности;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самостоятельно определяет замысел рисунка, </w:t>
      </w:r>
      <w:r>
        <w:rPr>
          <w:rFonts w:ascii="Times New Roman" w:eastAsia="Times New Roman" w:hAnsi="Times New Roman" w:cs="Times New Roman"/>
          <w:sz w:val="24"/>
          <w:szCs w:val="24"/>
        </w:rPr>
        <w:t>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ребёнок согласовывает свои интересы с интересами партнеров в игровой деятельности, умеет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0065FC" w:rsidRDefault="005329BF">
      <w:pPr>
        <w:pStyle w:val="aff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проявляет интерес к игровому экспериментированию, развивающим и познавательным играм, в играх </w:t>
      </w:r>
      <w:r>
        <w:rPr>
          <w:rFonts w:ascii="Times New Roman" w:eastAsia="Times New Roman" w:hAnsi="Times New Roman" w:cs="Times New Roman"/>
          <w:sz w:val="24"/>
          <w:szCs w:val="24"/>
        </w:rPr>
        <w:t>с готовым содержанием и правилами действует в точном соответствии с игровой задачей и правилами.</w:t>
      </w:r>
    </w:p>
    <w:p w:rsidR="000065FC" w:rsidRDefault="000065FC">
      <w:pPr>
        <w:pStyle w:val="aff5"/>
        <w:widowControl w:val="0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pStyle w:val="aff5"/>
        <w:widowControl w:val="0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pStyle w:val="aff5"/>
        <w:widowControl w:val="0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pStyle w:val="aff5"/>
        <w:widowControl w:val="0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pStyle w:val="aff5"/>
        <w:widowControl w:val="0"/>
        <w:tabs>
          <w:tab w:val="left" w:pos="426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65FC" w:rsidRDefault="000065FC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1.3. Педагогическая диагностика достижения планируемых результатов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0065FC" w:rsidRDefault="005329BF">
      <w:pPr>
        <w:keepNext/>
        <w:keepLines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Реализация программы предполагает оценку индивидуального развития детей. </w:t>
      </w:r>
      <w:r>
        <w:rPr>
          <w:rFonts w:ascii="Times New Roman" w:eastAsia="Times New Roman" w:hAnsi="Times New Roman" w:cs="Times New Roman"/>
          <w:sz w:val="24"/>
          <w:lang w:eastAsia="ru-RU"/>
        </w:rPr>
        <w:t>Педагогическая диагностика (мониторинг) проводится в ходе наблюдений детей в спонтанной и специально организованной деятельности. Результаты педагогической диагностики (мониторинга) используются для индивидуализации образования (в том числе поддержки ребен</w:t>
      </w:r>
      <w:r>
        <w:rPr>
          <w:rFonts w:ascii="Times New Roman" w:eastAsia="Times New Roman" w:hAnsi="Times New Roman" w:cs="Times New Roman"/>
          <w:sz w:val="24"/>
          <w:lang w:eastAsia="ru-RU"/>
        </w:rPr>
        <w:t>ка, построения его образовательной траектории), оптимизации работы с группой детей.</w:t>
      </w:r>
    </w:p>
    <w:p w:rsidR="000065FC" w:rsidRDefault="005329BF">
      <w:pPr>
        <w:pStyle w:val="aff5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и методы педагогической диагностики: анализ продуктов детской деятельности, наблюдение, диагностические задания.</w:t>
      </w:r>
    </w:p>
    <w:p w:rsidR="000065FC" w:rsidRDefault="005329BF">
      <w:pPr>
        <w:pStyle w:val="aff5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Периодичность проведения педагогической диагностики –</w:t>
      </w:r>
      <w:r>
        <w:rPr>
          <w:rFonts w:ascii="Times New Roman" w:eastAsia="Times New Roman" w:hAnsi="Times New Roman" w:cs="Times New Roman"/>
          <w:sz w:val="24"/>
        </w:rPr>
        <w:t xml:space="preserve"> 2 раза/год (сентябрь/май)</w:t>
      </w:r>
    </w:p>
    <w:p w:rsidR="000065FC" w:rsidRDefault="005329BF">
      <w:pPr>
        <w:pStyle w:val="aff5"/>
        <w:keepNext/>
        <w:keepLines/>
        <w:numPr>
          <w:ilvl w:val="0"/>
          <w:numId w:val="6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Длительность проведения педагогической диагностики – 1 месяц</w:t>
      </w: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II. СОДЕРЖАТЕЛЬНЫЙ РАЗДЕЛ</w:t>
      </w:r>
    </w:p>
    <w:p w:rsidR="000065FC" w:rsidRDefault="005329B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2.1. Задачи и содержание образования (обучения и воспитания) по образовательным областям в средней группе.</w:t>
      </w:r>
    </w:p>
    <w:p w:rsidR="000065FC" w:rsidRDefault="000065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8079"/>
      </w:tblGrid>
      <w:tr w:rsidR="000065FC">
        <w:tc>
          <w:tcPr>
            <w:tcW w:w="2207" w:type="dxa"/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079" w:type="dxa"/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0065FC">
        <w:trPr>
          <w:trHeight w:val="252"/>
        </w:trPr>
        <w:tc>
          <w:tcPr>
            <w:tcW w:w="2207" w:type="dxa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2.1.1. Социально-коммуникативное развитие</w:t>
            </w: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 в сфере социальных отношений:</w:t>
            </w:r>
          </w:p>
        </w:tc>
      </w:tr>
      <w:tr w:rsidR="000065FC">
        <w:trPr>
          <w:trHeight w:val="28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обогащать представления детей о формах поведения и действиях в различных ситуациях в семье и ДОО;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содействовать пониманию детьми собственных и чужих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поддерживать интерес детей к отношениям и событиям в коллективе, согласованию действий между собой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и заинтересованности в общем результате совместной деятельности;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lastRenderedPageBreak/>
              <w:t>• 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расширять представления о правилах поведения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в общественных местах; об обязанностях в группе;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• 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знакомит детей с основными эмоциями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кинематографа и мультипликации. Учит детей понимать свои и чужие эмоциональные состояния, разговаривать о них, демонстрирует примеры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эмоциональной поддержки и адекватные возрасту способы регуляции эмоциональных состояний.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Обогащает представления о семье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поддерживает стремление ребёнка быт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в совместной деятельности с детьми поощряет об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суждение и установление правил взаимодействия в группе, способствует пониманию детьми последствий несоблюдения принятых правил.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Расширяет представления о правилах поведения в общественных местах; об обязанностях в группе.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Обогащает словарь детей вежли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выми словами (доброе утро, добрый вечер, хорошего дня, будьте здоровы, пожалуйста, извините, спасибо).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едстоящих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• Поддерживает чувство гордо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 детей, удовлетворение от проведенных мероприятий.</w:t>
            </w:r>
          </w:p>
        </w:tc>
      </w:tr>
      <w:tr w:rsidR="000065FC">
        <w:trPr>
          <w:trHeight w:val="255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0065FC">
        <w:trPr>
          <w:trHeight w:val="285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воспитывать уважительное отношение к Родине, к людям разных национальностей, проживающим на территории России, их культурному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наследию;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поддерживать детскую любознательность по отношению к ро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воспитывает уважительное отношение к нашей Родине - России. Расширяет представления о государственных символах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России - гербе, флаге, гимне,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оторые проживают на территории малой родины.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Знакомит детей с яркими биографическими фактами, поступками героев Отечества, вызывает позитивный эмоциональный отклик и чувство гордости.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обогащает представления детей о малой родине: поддерживает любознательность по отношению к родному краю;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нтерес, почему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тектурных объектах.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0065FC">
        <w:trPr>
          <w:trHeight w:val="270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 сфере трудового воспитания:</w:t>
            </w:r>
          </w:p>
        </w:tc>
      </w:tr>
      <w:tr w:rsidR="000065FC">
        <w:trPr>
          <w:trHeight w:val="267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формировать представления о профессиях и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трудовых процессах;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воспитывать бережное отношение к труду взрослых, к результатам их труда; развивать самостоятельность и инициативу в трудовой деятельности по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самообслуживанию, хозяйственно-бытовому, ручному труду и конструированию, труду в природе;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• Педагог обогащает представления детей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труде взрослых, знакомит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формирует представление 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етей о современной технике, в том числе цифровой, её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слых.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 бытового труда: вымыть тарелку после обеда, вытереть пыль в комн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ате, застелить кровать, погладить носовой платок, покормить домашнего питомца и тому подобное.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создает условия для коллективного выполнения детьми трудовых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поручений во время дежурства, учит детей распределять между собой трудовые поручения для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олучения единого трудового результата.</w:t>
            </w:r>
          </w:p>
        </w:tc>
      </w:tr>
      <w:tr w:rsidR="000065FC">
        <w:trPr>
          <w:trHeight w:val="270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в области формирования безопасного поведения:</w:t>
            </w:r>
          </w:p>
        </w:tc>
      </w:tr>
      <w:tr w:rsidR="000065FC">
        <w:trPr>
          <w:trHeight w:val="7140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• 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формировать осмотрительное отношение к потенциально опасным для человека ситуациям;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• знакомить с основн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создает условия для закрепления представлений детей о правилах безопасного поведения в 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ыту, на улице, в природе, в общении с людьми,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сте с детьми алгоритм безопасного поведения.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- чуть не провалился в шахту,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толкнул ребёнка на горке - мальчик упал на острый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детьми со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обсуждает с детьми правила пользования сетью Интернет,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цифровыми ресурсами.</w:t>
            </w:r>
          </w:p>
        </w:tc>
      </w:tr>
      <w:tr w:rsidR="000065FC">
        <w:trPr>
          <w:trHeight w:val="296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«Родина», «Природа», «Семья», «Человек», «Жизнь», «Милосердие», «Добро», «Дружба»,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«Сотрудничество», «Труд».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Это предполагает решение задач нескольких направлений воспитания: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уважения к своей семье, своему населенному пункту, родному краю, своей стране;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воспитание уважительного отношения к другим людям - детям и взрослым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(родителям (законным представителям),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педагогам, соседям и другим), вне зависимости от их этнической и национальной принадлежности;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вила, активной личностной позиции;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поддержка трудового усилия, привычки к доступному дошкольнику напряжению физич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еских, умственных и нравственных сил для решения трудовой задачи;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0065FC">
        <w:trPr>
          <w:trHeight w:val="87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2.1.2. 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развивать интерес детей к самостоятельному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познанию объектов окружающего мира в его разнообразных проявлениях и простейших зависимостях;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формировать представления детей о цифровых средствах познания окружающего мира, способах их безопасного использования;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развивать способность использовать 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подобное); совершенствовать ориентировку в пространстве и времени;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итивный опыт в самостоятельной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совместной со взрослым и сверстниками деятельности;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руппировать объекты живой природы;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продолжать знакомить с сезонными изменениями в природе, и деятельностью человека 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807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Сенсорные эталоны и познавательные действия: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закрепляет умения детей различать и называть все цвета спектра и ахроматические цвета, от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тенки цвета, тоны цвета, тёплые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 развивает способность различать и называть геометрические фигуры, осв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организует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преимущественно на основе зрительной оценки; совершенствует приемы сравнения, упорядочивания и кла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необходимо соблюдать для их безопасного использования;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демонстрируе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 детям способы осуществления разных видов познавательной 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действиям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 взрослого и других детей. В процессе организации разных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форм совместной познавательной деятельности показывает детей возможности для обсуждения проблемы, для совместного нахождения способов её решения, поощряет проявление инициативы, способности формулир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овать и отвечать на поставленные вопросы.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Математические представления: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 процессе обучения количественному и порядковому счету в пределах десяти педагог совершенствует счетные умения детей, понимание независимости числа от пространственно-качественны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числами;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совершенствует умения выстраивать сериационные 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 детьми опосредованного сравнения предметов по длине, ширине, выс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оте с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Окружающий мир: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расширя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Закрепляет представления о названии ближайших улиц, назначении некоторых общественн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ых учреждений — магазинов, поликлиники, больниц, кинотеатров, кафе. Развивает познавательный интерес к родной стране, к освоению представлений о её столице, государственном флаге и гербе, о государственных праздниках России, памятных исторических событиях,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героях Отечества. Формирует представления о многообразии стран и народов мира;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зных народов; расширяет представления о других странах и народах мира, понимание, что в других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странах есть свои достопримечательности, традиции, свои флаги и гербы.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Природа: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формирует представления о многообразии объектов животного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 животными относительно их потребностей;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организует целенаправленное эксп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способствует усвоению дет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ьми правил поведения в природе, формируя понимание ценности живого, воспитывает желание защитить и сохранить живую природу</w:t>
            </w:r>
          </w:p>
        </w:tc>
      </w:tr>
      <w:tr w:rsidR="000065FC">
        <w:trPr>
          <w:trHeight w:val="234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«Человек», «Семья», «Познание», «Родина» и «Природа»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что предполагает: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воспитание отношения к знанию как ценности,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понимание значения образования для человека, общества, страны;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воспитание уважения к людям - представителям разных народов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России независимо от их этнической принадлежности;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уважительного отношения к государственным символам страны (флагу, гербу, гимну);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бережного и ответственного отношения к природе родного края, родной страны, приобретение первого 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пыта действий по сохранению природы.</w:t>
            </w:r>
          </w:p>
        </w:tc>
      </w:tr>
      <w:tr w:rsidR="000065FC">
        <w:trPr>
          <w:trHeight w:val="27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2.1.3. Речевое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13210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Формирование словаря:</w:t>
            </w:r>
          </w:p>
        </w:tc>
      </w:tr>
      <w:tr w:rsidR="000065FC">
        <w:trPr>
          <w:trHeight w:val="493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тивоположными значениями (антонимы);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хлебороб).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осуществляет обогащение словаря за счет расширения представлений о явлениях 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гающей в работе, трудовые действия и качество их выполнения; личностные характеристики человека,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признакам.</w:t>
            </w:r>
          </w:p>
        </w:tc>
      </w:tr>
      <w:tr w:rsidR="000065FC">
        <w:trPr>
          <w:trHeight w:val="288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Звуковая культура речи:</w:t>
            </w:r>
          </w:p>
        </w:tc>
      </w:tr>
      <w:tr w:rsidR="000065FC">
        <w:trPr>
          <w:trHeight w:val="190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закреплять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Отрабатывать интонационную выразит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ельность речи.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развивает у детей звуковую и интонационную культуру речи, фонематический слух, способствует освоению правильного произношения сонорных звуков ([л], [л'], [р], [р']); упражняет в чистом звукопроизношении в процессе повседневного речев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 общения и при звуковом анализе слов; формирует умение использовать средства интонационной выразительности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висимости от содержания).</w:t>
            </w:r>
          </w:p>
        </w:tc>
      </w:tr>
      <w:tr w:rsidR="000065FC">
        <w:trPr>
          <w:trHeight w:val="25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Грамматический строй речи:</w:t>
            </w:r>
          </w:p>
        </w:tc>
      </w:tr>
      <w:tr w:rsidR="000065FC">
        <w:trPr>
          <w:trHeight w:val="5490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детенышей животных. 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 оттенки в значении слов;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познакомить с разными способами образования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формирует у дете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умение грамматически правильно использовать в речи: несклоняемые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 числа в родительном падеже; образовывать слова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пользуясь суффиксами, приставками.</w:t>
            </w:r>
          </w:p>
        </w:tc>
      </w:tr>
      <w:tr w:rsidR="000065FC">
        <w:trPr>
          <w:trHeight w:val="28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Связная речь:</w:t>
            </w:r>
          </w:p>
        </w:tc>
      </w:tr>
      <w:tr w:rsidR="000065FC">
        <w:trPr>
          <w:trHeight w:val="3541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распространенном ответе реплики других детей, отвечать на один и тот же вопрос по-разному (кратко и распространенно). Закреплять умение участвовать в общей беседе, внимательно слушать собеседника, не перебивать его, не отвлекаться. Поощрять разговоры детей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поводу игр, прочитанных книг, просмотренных фильмов. Продолжать формировать у детей умение использовать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разнообразные формулы речевого этикета, употреблять их без напоминания; формировать культуру общения: называть взрослых по имени и отчеству, на «вы»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называть друг друга ласковыми именами, во время разговора не опускать 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• педагог способствует развитию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 детей монологической речи, формирует умение 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ерживает интерес детей к рассказыванию по собственной инициативе, поощряет использование в диалоге разных типов реплик;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помогает детям осваивать этикет телефонного разговора, столового, гостевого этикета, этикет взаимодействия в общественных мест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ах;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формирует у детей умения самостоятельно строить игровые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деловые диалоги;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определять и воспроизво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рассказ в соответствии с 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огикой повествования; в повествовании отражать типичные особенности жанра сказки или рассказа;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педагог развивает у детей речевое творчество, формирует интерес к самостоятельному сочинению, созданию разнообразных видов творческих рассказов: придумывание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рассказы сверстников, замечать речевые ошибки и доброжелательно исправлять их; использовать элементы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сказок, рассказов.</w:t>
            </w:r>
          </w:p>
        </w:tc>
      </w:tr>
      <w:tr w:rsidR="000065FC">
        <w:trPr>
          <w:trHeight w:val="297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Подготовка детей к обучению грамоте:</w:t>
            </w:r>
          </w:p>
        </w:tc>
      </w:tr>
      <w:tr w:rsidR="000065FC">
        <w:trPr>
          <w:trHeight w:val="3030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звуковым составом слова.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помогает детям осваивать представления 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существовании разных языков, термины «слово», «звук», «буква», «предложение», «гласный звук» и «согласный звук», проводить звуковой анализ слова, делить на слоги двух-, трехслоговые слова; осуществлять звуковой анализ простых трехзвуковых слов: интонационн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количество и последовательность слов в предложении. Педаг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 развивает мелкую моторику кистей рук детей с помощью раскрашивания, штриховки, мелких мозаик.</w:t>
            </w:r>
          </w:p>
        </w:tc>
      </w:tr>
      <w:tr w:rsidR="000065FC">
        <w:trPr>
          <w:trHeight w:val="255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Интерес к художественной литературе:</w:t>
            </w:r>
          </w:p>
        </w:tc>
      </w:tr>
      <w:tr w:rsidR="000065FC">
        <w:trPr>
          <w:trHeight w:val="423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обогащать опыт восприятия жанров фольклора (потешки, песенки, прибаутки, сказки о животных, волшебные сказки) и 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удожественной литературы (небольшие авторские сказки, рассказы, стихотворения);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интерес к произведениям познавательного характера; формировать положительное эмоциональное отношение к «чтению с продолжением» (сказка-повесть, цикл рассказов со ск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возным персонажем);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•формировать представления 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углублять восприятие содержания и формы произведений (оценка характера персонажа с опорой на его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совершенствовать художественно-речевые и исполнительские умения (выразительн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образность речи и словесное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творчество (умения выделять из текста образные единицы, понимать их значение; составлять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короткие рассказы по потешке, прибаутке).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5FC">
        <w:trPr>
          <w:trHeight w:val="120"/>
        </w:trPr>
        <w:tc>
          <w:tcPr>
            <w:tcW w:w="2207" w:type="dxa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«Культура» и «Красота»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что предполагает: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владение формами речевого этикета,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отражающими принятые в обществе правила и нормы культурного поведения;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0065FC">
        <w:trPr>
          <w:trHeight w:val="172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2.1.4.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3210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приобщение к искусству:</w:t>
            </w:r>
          </w:p>
        </w:tc>
      </w:tr>
      <w:tr w:rsidR="000065FC">
        <w:trPr>
          <w:trHeight w:val="592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ироде;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эмоциональный отклик на проявления красоты в окружающем мире, произведениях искусства и собственных творческих работах; способствовать освоению эстетических оценок, суждений;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духовно-нравственные качества, в процессе ознако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мления с различными видами искусства духовно-нравственного содержания; формировать бережное отношение к произведениям искусства; активизировать проявление эстетического отношения к окружающему миру (искусству, природе, предметам быта, игрушкам, социальным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явлениям);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развивать у детей стремление к познанию культурных традиций своего народа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через творче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скую деятельность;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знакомить детей с жанрами изобраз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ительного и музыкального искусства; продолжать знакомить детей с архитектурой;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продолжать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уметь называть вид ху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дожественной деятельности, профессию и людей, которые работают в том или ином виде искусства;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ь, творчество.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организовать посещение выставки, театра, музея, цирка;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тва, эмоции, эстетический вкус, эстетическое восприятие произведений искусства,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териал и пособия для самостоятельной художественной деятельности. Формирует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Педагог продолжает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 у детей стремление к познанию культурных традиций через творческую деятельность (изобразительную, музыкальную, театрализованную, культурно-досуговую).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Педагог формирует духовно-нравственные качества в процессе ознакомления с различными видами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искусства духовно-нравственного содержания;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продолжает знакомить детей (без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новными жанрами изобразительного искусства: 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разных видов художественной деятельности.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Педагог знакомит детей с произведениями живописи (И.И. Шишкин,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И.И. Левитан, В.А. Серов, И.Э. Грабарь, П.П. Кончаловский и другими), изображением родной природы в картинах художников. Расширяет представлени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о графике (ее выразительных средствах). Знакомить с творчеством художников- иллюстраторов детских книг (Ю.А. Васнецов, Е.М. Рачев, Е.И. Чарушин, И.Я. Билибин и другие). Знакомит с творчеством русских и зарубежных композиторов, а также детских композиторо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в-песенников (И.С. Бах, В.А. Моцарт, П.И. Чайковский, М.И. Глинка, С.С. Прокофьев, В.Я. Шаинский и другими).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продолжает знакомить детей с архитектурой. Закрепляет у детей знания о том, что существуют различные по назначению здания: жилые дома, 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агазины, театры, кинотеатры и другое. Обращает внимание детей на сходства и различия архитектурных сооружений одинакового назначения: форма, пропорции (высота, длина, украшения - декор и так далее). Подводит детей к пониманию зависимости конструкции здания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его назначения: жилой дом, театр,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дений, сказок обращает внимание детей на описание сказочных домиков (теремок, рукавичка, избушка на курьих ножках), дворцов.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Расширяет представления детей о народном искусстве, фольклоре, музыке и художественных промыслах. Педагог знакомит детей с видам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и жанрами фольклора. Поощряет участие детей в фольклорных развлечениях и праздниках.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поощряет активное участие детей в художественной деятельности как по собственному желанию, так и под руководством взрослых.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Педагог расширяет представления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кино, библиотеке; формирует желание посещать их.</w:t>
            </w:r>
          </w:p>
        </w:tc>
      </w:tr>
      <w:tr w:rsidR="000065FC">
        <w:trPr>
          <w:trHeight w:val="12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изобразительная деятельность:</w:t>
            </w:r>
          </w:p>
        </w:tc>
      </w:tr>
      <w:tr w:rsidR="000065FC">
        <w:trPr>
          <w:trHeight w:val="111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интерес детей к изобразительной деятельности;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художественно-творческих способностей в продуктивных видах детской деятельности;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обогащать у детей сенсорный опыт, развивая органы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восприятия: зрение, слух, обоняние, осязание, вкус;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закреплять у детей знания об основных формах предметов и объектов природы;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у детей эстетическое восприятие, желание созерцать красоту окружающего мира;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 процессе восприятия предметов и яв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лений развивать у детей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формировать умение у детей передавать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совершенствовать у детей изобразительные навыки и умения, ф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ормировать художественно-творческие способности;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у детей чувство формы, цвета, пропорций;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изображения;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• 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инициировать выбор сюжетов о семье, жизни в ДОО, а также о бытовых, общественных и природных явлениях (воскресный ден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знакомить детей с народным декорати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декоративное творчество детей (в том чис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ле коллективное);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поощрять детей воплощать в художественной форме свои представления, переживания, чувства, мысли; 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поддерживать личностное творческое начало;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у детей умение организовывать свое рабочее место, готовить все необходимое для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занятий; работать аккуратно, экономно расходовать материалы, сохранять рабочее место в чистоте, по окончании работы приводить его в порядок;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Рисование.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 продолжает развивать интерес детей к изобразительной деятельности. Выявляет задатки у детей и развивает на их основе художественно-творческие способности в продуктивных видах детской деятельности. Педагог обогащает сенсорный опыт детей; закрепляет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знания об основных формах предметов и объектов природы. Развивает у детей эстетическое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изме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 дет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(рисунки, лепку, аппликации), радоваться достигнутому результату, замечать и выделять выразительные решения изображений.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Предметное рисование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педагог продолжает совершенствовать у детей умение передавать в рисунке образы предметов, объектов, персонажей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сказок, литературных произведений. Обращает внимание детей на отличия предметов по форме, величине, пропорциям частей; побуждает их передавать эти отличия в рисунках. Учит передавать положение предметов в пространстве на листе бумаги, обращает внимание дет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овладению композиционным умениям: учит располагать предмет на листе с учётом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гори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зонтали). Закрепляет у детей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учит детей рисовать акварелью в соответствии с её спецификой (проз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рачностью и легкостью цвета, плавностью перехода одного цвета в другой). Учит рисовать 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ки. Педагог закрепляет знания детей об уже известных цветах, знакомить с новыми цветами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исовании гуашью) и высветлять цвет, добавляя в краску воду (при рисовании акварелью). При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Сюжетное рисование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педагог учит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другие). Развивает у детей композиционные умен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ия, учит располагать изображения на полосе внизу листа, по всему листу. Обращает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 располагать на рисунке предметы так, чтобы они загораживали друг друга (растущие перед домом деревья и частично его загораживающие и тому подобное).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Декоративное рисование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педагог продолжает знакомить детей с изделиями народных промыслов, закрепляет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углубляет знания о дымковской и филимоновской игрушках и их росписи; предлагает создавать изображения по мотивам народной декоративной росписи, знакомит с её цветовым строем и элементами композиции, поощряет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 разнообразие используемых элементов.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родолжает знакомить детей с городецкой росписью, её цветовым решением, спецификой создания декоративных цветов (как правило, не чистых тонов, а оттенков), учит использовать для украшения оживки. Продолжает знакомить детей с росписью Полхов-Майдана. Педагог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включает городецкую и полхов-майданскую роспись в творческую работу детей, помогает осваивать специфику этих видов росписи. Знакомит детей с региональным (местным) декоративным искусством. Учит детей составлять узоры по мотивам городецкой, полхов-майданск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ой, гжельской росписи: знакомит с характерными элементами (бутоны, цветы, листья, травка,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 детям расписывать бумажные силуэты и объемные фигуры.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Лепка: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укты, грибы, посуда, игрушки); передавать их характерные особенности.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комбинированным способами. Учит сглаживать поверхность формы, делать предметы устойчивыми. Учит детей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лективных композициях): «Курица с цыплятами», «Два жадных медвежонка нашли сыр», «Дети на прогулке»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одобное). Педагог развивает у детей творчество, инициативу. Продолжает формировать у детей умение лепить мелкие детали; пользуясь стекой, наносить рисунок чешуек у рыбки,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обозначать глаза, шерсть животного, перышки птицы, узор, складки на одежде людей и то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 подобное. Продолжает формировать у детей технические умения и навыки работы с разнообразными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епки. Закрепляет у детей навык тщательно мыть руки по окончании лепки.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Декоративная лепка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искусства. Учит детей лепить птиц, животных, людей по типу народных игрушек (дымковской, филимоновской, каргопольской и другие). Формирует у детей умение украшать узорами предметы декоративного искусства. Учит детей расписывать изделия гуашью, украшат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 их налепами и углубленным рельефом, использовать стеку. Педагог учит детей обмакивать пальцы в воду, чтобы сгладить неровности вылепленного изображения, когда это необходимо для передачи образа.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Аппликация: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закрепляет умение детей создавать из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прямоугольник - в полоски, квадраты или маленькие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прямоугольники), создавать из этих фигур изображения разных предметов или декоративные композиции. Учит детей вырезать одинаковые фигуры или их детали из бумаги, сложенной гармошкой, а симметричные изображения - из бумаги, сложенной пополам (стакан, ваза,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цветок и другое). С целью создания выразительного образа,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формирует у детей аккуратное и бережное отно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шение к материалам.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 Прикладное творчество: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 Закрепляет у детей умение создавать из бум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аги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объемные фигуры: делить квадратный лист на несколько равных частей, сглаживать сгибы, надрезать по сгибам (домик, корзинка, кубик). Закрепляет умение детей делать игрушки, сувениры из природного материала (шишки, ветки, ягоды) и других материалов (кату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шки, проволока в цветной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родителей (законных представителей), со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трудников ДОО, елочные украшения. 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экономно и рационально расходовать матер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иалы.</w:t>
            </w:r>
          </w:p>
        </w:tc>
      </w:tr>
      <w:tr w:rsidR="000065FC">
        <w:trPr>
          <w:trHeight w:val="288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конструктивная деятельность:</w:t>
            </w:r>
          </w:p>
        </w:tc>
      </w:tr>
      <w:tr w:rsidR="000065FC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поощрять у детей самостоятельность,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творчество, инициативу, дружелюбие;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конструктивные решения и планировать создание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собственной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умение создавать различные по величине и ко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поделки в соответствии с общим замыслом, дого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вариваться, кто какую часть работы будет выполнять.</w:t>
            </w:r>
          </w:p>
        </w:tc>
      </w:tr>
      <w:tr w:rsidR="000065FC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музыкальная деятельность:</w:t>
            </w:r>
          </w:p>
        </w:tc>
      </w:tr>
      <w:tr w:rsidR="000065FC">
        <w:trPr>
          <w:trHeight w:val="18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у детей музыкальную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память, умение различать на слух звуки по высоте, музыкальные инструменты;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формировать у детей музыкальную культуру на основе знакомства с классической, народной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 современной музыкой; накапливать представления о жизни и творчестве композиторов;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жать развивать у детей интерес и любовь к музыке, музыкальную отзывчивость на нее;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у детей музыкальные способности детей: звуковысотный, ритмический, тембровый, динамический слух;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у детей умение творческой интерпретации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музыки разными средствами художественной выразительности;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у детей ум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ение сотрудничества в коллективной музыкальной деятельности;</w:t>
            </w: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1) Слушание: </w:t>
            </w:r>
          </w:p>
        </w:tc>
      </w:tr>
      <w:tr w:rsidR="000065FC">
        <w:trPr>
          <w:trHeight w:val="191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твом некоторых композиторов.</w:t>
            </w:r>
          </w:p>
        </w:tc>
      </w:tr>
      <w:tr w:rsidR="000065FC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Пение: </w:t>
            </w:r>
          </w:p>
        </w:tc>
      </w:tr>
      <w:tr w:rsidR="000065FC">
        <w:trPr>
          <w:trHeight w:val="81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 у детей самостоятельности и творческому исполнению песен разного характера. Развивает у детей песенный музыкальный вкус.</w:t>
            </w:r>
          </w:p>
        </w:tc>
      </w:tr>
      <w:tr w:rsidR="000065FC">
        <w:trPr>
          <w:trHeight w:val="1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Песенное творчество: </w:t>
            </w:r>
          </w:p>
        </w:tc>
      </w:tr>
      <w:tr w:rsidR="000065FC">
        <w:trPr>
          <w:trHeight w:val="37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учит детей импровизировать мелодию на заданный текст. Учит детей сочинять мелодии различного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характера: ласковую колыбельную, задорный или бодрый марш, плавный вальс, веселую плясовую.</w:t>
            </w:r>
          </w:p>
        </w:tc>
      </w:tr>
      <w:tr w:rsidR="000065FC">
        <w:trPr>
          <w:trHeight w:val="2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Музыкально-ритмические движения: </w:t>
            </w:r>
          </w:p>
        </w:tc>
      </w:tr>
      <w:tr w:rsidR="000065FC">
        <w:trPr>
          <w:trHeight w:val="54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развивает у детей чувство ритма, умение передавать через движения характер музыки, её эмоционально- образное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</w:tc>
      </w:tr>
      <w:tr w:rsidR="000065FC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Музыкально-игровое и танцевальное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творчество:</w:t>
            </w:r>
          </w:p>
        </w:tc>
      </w:tr>
      <w:tr w:rsidR="000065FC">
        <w:trPr>
          <w:trHeight w:val="125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 детей к инсценированию содержания песен, хороводов.</w:t>
            </w:r>
          </w:p>
        </w:tc>
      </w:tr>
      <w:tr w:rsidR="000065FC">
        <w:trPr>
          <w:trHeight w:val="26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Игра на детских музыкальных инструментах: </w:t>
            </w:r>
          </w:p>
        </w:tc>
      </w:tr>
      <w:tr w:rsidR="000065FC">
        <w:trPr>
          <w:trHeight w:val="196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учит детей исполнять простейшие мелодии на детских музыкальных инструментах; знакомые песенки индивидуально и небольшими группами, соблюдая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этом общую динамику и темп. Развивает творчество детей, побуждает их к активным самостоятельным действиям.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ыкальных способностей ребёнка.</w:t>
            </w:r>
          </w:p>
        </w:tc>
      </w:tr>
      <w:tr w:rsidR="000065FC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театрализованная деятельность:</w:t>
            </w:r>
          </w:p>
        </w:tc>
      </w:tr>
      <w:tr w:rsidR="000065FC">
        <w:trPr>
          <w:trHeight w:val="580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знакомить детей с различными видами театрального искусства (кукольный театр, балет, опера и прочее);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знакомить детей с театральной терминологией (акт, актер, антракт, кулисы и так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далее);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интерес к сценическому искусству;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воспитывать доброжелательность и контактно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сть в отношениях со сверстниками;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создавать условия для показа результатов творческой 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8079" w:type="dxa"/>
            <w:tcBorders>
              <w:top w:val="dashSmallGap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инициативу изготовления декораций, элементов костюмов и атрибутов.</w:t>
            </w:r>
          </w:p>
        </w:tc>
      </w:tr>
      <w:tr w:rsidR="000065FC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 культурно-досуговая деятельность:</w:t>
            </w:r>
          </w:p>
        </w:tc>
      </w:tr>
      <w:tr w:rsidR="000065FC">
        <w:trPr>
          <w:trHeight w:val="805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развивать желание организовывать свободное время с интересом и пользой. Формировать основы досуговой культуры во время игр, творчества, прогулки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прочее;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формировать понятия праздничный и будний день, понимать их различия;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знакомить с историей возникновения праздников,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 бережное отношение к народным праздничным традициям и обычаям;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воспитывать интерес к народной культуре, продолжать знакомить с традициями народов страны; воспитывать инт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ерес и желание участвовать в народных праздниках и развлечениях;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8079" w:type="dxa"/>
            <w:tcBorders>
              <w:top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развивает желание детей проводить свободное время с интересом и пользой, реализу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ощряет желание участвовать в народных праздниках и развлечениях.</w:t>
            </w:r>
          </w:p>
        </w:tc>
      </w:tr>
      <w:tr w:rsidR="000065FC">
        <w:trPr>
          <w:trHeight w:val="435"/>
        </w:trPr>
        <w:tc>
          <w:tcPr>
            <w:tcW w:w="2207" w:type="dxa"/>
            <w:vMerge/>
            <w:shd w:val="clear" w:color="auto" w:fill="FF3300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«Культура» и «Красота»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что предполагае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ьми;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0065FC">
        <w:trPr>
          <w:trHeight w:val="2954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2.1.5. Физическое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ементарные туристские навыки;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движных играх, соблюдать правила в подвижной игре, взаимодействовать в команде;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продолжать развивать интерес к физической культур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е, формировать представления о разных видах спорта и достижениях российских спортсменов;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укреплять здоровье ребёнка, формировать правильную осанку, укреплять опорно-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двигательный аппарат, повышать иммунитет средствами физического воспитания;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расширять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воспитывать бережное и заботливое отношение к своему здоровью и здоровью окружающих, осознанно соблю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8079" w:type="dxa"/>
            <w:tcBorders>
              <w:top w:val="double" w:sz="4" w:space="0" w:color="auto"/>
              <w:bottom w:val="dashSmallGap" w:sz="4" w:space="0" w:color="auto"/>
            </w:tcBorders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Педагог совершенствует двигательные умения и навыки, развивает психофизические качества, обогащает двигательный опыт детей разнообраз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ознанное выполнение упражнений и соблюдение правил в подвижных играх; поддерживает предложенные детьми варианты их усложнения; поощряет проявление нравственно-волевых качеств, дружеских взаимоотношения со сверстниками.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уточняет, расширяет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двигательной деятельности. Организует дл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детей и родителей (законных представителей) туристские прогулки и экскурсии, физкультурные праздники и досуги с соответствующей тематикой.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1) Основная гимнастика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(основные движения, общеразвивающие упражнения, ритмическая гимнастика и строевые упражнения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Основные движения: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прокатывание набивного мяча; передача мяча друг другу стоя и сидя, в 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азных построениях; перебрасывание мяча друг другу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ползание, лазанье: ползание на чет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переползание через несколько предметов подряд, под дугами, в тунне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ле; ползание на животе; ползание по скамейке с опорой на предплечья и колени; ползание на четвереньках по скамейке назад; проползание под скамейкой; лазанье по гимнастической стенке чередующимся шагом;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ходьба: ходьба обычным шагом, на носках, на пятках,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высоким подниманием колен, приставным шагом в сторону (направо и налево), в полуприседе, мелким и широким шагом, перекатом с пятки на носок, гимнастическим шагом, с закрытыми глазами 3-4 м; ходьба «змейкой» без ориентиров; в колонне по одному и по два вд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оль границ зала, обозначая повороты;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бег: бег в колонне по одному, «змейкой», с перестроением на ходу в пары, звенья, со сменой ведущих; бег с пролезанием в обруч; с ловлей и увертыванием; высоко поднимая колени; между расставленными предметами; группами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догоняя убегающих, и убегая от ловящих; в заданном темпе, обегая предметы; мелким и широким шагом; непрерывный бег 1,5-2 мин; медленный бег 250-300 м; быстрый бег 10 м 2-3-4 раза; челночный бег 2x10 м, 3x10 м; пробегание на скорость 20 м; бег под вращающ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ейся скакалкой;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прыжки: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подпрыгивание с ноги на ногу, продвигаясь вперед через начерченные линии,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одной ноге 10-15 раз; прыжки на двух ногах с продвижением вперед на 3-4 м; на од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прыжки со скакалкой: перешагивание и прыжки 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ерез неподвижную скакалку (высота 3-5 см); перепрыгивание через скакалку с одной ноги на другую с места, шагом и бегом; прыжки через скакалку на двух ногах, через вращающуюся скакалку;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упражнения в равновесии: ходьба по шнуру прямо и зигзагообразно, прис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 и расхождение вдвоем на лежащей на полу доске; ходьба по узкой рейке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гимнастической скамейки (с поддержкой); приседание после бега на носках, руки в стороны; кружение парами, держась за руки; «ласточка».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 продолжает обучать разнообразным физическим упражнениям, которые дети самостоятельно и творчески используют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игровой и повседневной деятельности.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Общеразвивающие упражнения: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упражнения для кистей рук, развития и укрепления мышц рук и плечевого пояса: поднимание рук вперед, в стороны, вверх, через стороны вверх (одновременно, поочередно, последовательно); махи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кистей;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упражнения 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ля развития и укрепления мышц спины и гибкости позвоночника: 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поднимание ног,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гибание и разгибание и скрещивание их из исходного положения лежа на спине;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упражнения для развития и укрепления мышц ног и брюшного пресса: приседание, обхватывая колени руками; махи ногами; поочередное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поднимание и опускание ног из положения лежа на сп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ине, руки в упоре; захватывание предметов ступнями и пальцами ног и перекладывание их с места на место.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ву, самостоятельность и поощряет комбинирование и придумывание детьми новых общеразвивающих упражнений.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Разученные упражнения включаются в комплексы утренней гимнастики и другие формы физкультурно-оздоровительной работы.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Ритмическая гимнастика: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о-ритмические упражнения и комплексы общеразвивающих упражнений 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и подвижные игры.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Рекомендуемые упражнения: ходьба и бег в соответствии с общим характером музыки, в разном темпе, на высоких полупальцах, на носках, пружинящим, топающим шагом, «с каблука», вперед и назад (спиной), с высоким подниманием колена (высокий шаг) с ускорением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комбинации из двух-трех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освоенных движений.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Строевые упражнения: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месте и при передвижении; размыкание в колонне на вытянутые вперед руки, в шеренге на вытянутые руки в стороны; повороты налево, направо, кругом переступанием и прыжком; ходьба «змейкой», расхождение из колонны по одному в разные стороны с последующим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слиянием в пары.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Подвижные игры: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 продолжает закреплять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основные движения 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ил, помогает быстро ориентироваться в пространстве, наращивать и удерживать скорость, проявлять находчивость, целеустремленность.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обучает взаимодействию детей в команде, поощряет оказание помощи и взаимовыручки, инициативы при организации игр с неб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ольшой группой сверстников, младшими детьми; 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ортивные игры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педагог обучает детей элементам спортивных игр, которые проводятся 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Городки: бросание биты сб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оку, выбивание городка с кона (5-6 м) и полукона (2-3 м); знание 3-4 фигур.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Бадминтон: отбивание волана ракеткой в заданном направлении; игра с педагогом.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ногой друг 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ругу (3-5 м); игра по упрощенным правилам.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Спортивные упражнения: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педагог обучает детей спортивным упражнениям на прогулке или во время физкультурных занятий на свежем воздухе в зависимости от условий: наличия оборудования и климатических условий регион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Катание на санках: по прямой, со скоростью, с горки, подъем с санками 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гору, с торможением при спуске с горки.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Ходьба на лыжах: по лыжне (на расстояние до 500 м); скользящим шагом; повороты на месте (направо и налево) с переступанием; подъем на скл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 прямо «ступающим шагом», «полуёлочкой» (прямо и наискось), соблюдая правила безопасного передвижения.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• Катание на двухколесном велосипеде, самокате: по прямой, по кругу, с разворотом, с разной скоростью; с поворотами направо и налево, соблюдая правила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безопасного передвижения.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• 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ставая предметы, идя за предметами по прямой в спокойном темпе и на скорость; скольжение на груди, плавание произвольным способом.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Формирование основ здорового образа жизни: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продолжает уточнять и расширять представления детей о факторах, положит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активном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6) Активный отдых.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Физкультурные праздники и досуги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педагоги организуют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праздники (2 раза в год, продолжительностью не более 1,5 часов). Содержание праздников составляют ранее освоенные движения, в том числе,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спортивные и гимнастические упражнения, подвижные и спортивные игры.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Досуг организуется 1-2 раза в месяц во второй пол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овине дня преимущественно на свежем воздухе, продолжительностью 30-40 минут. Содержание составляют: подвижные игры, игры-эстафеты, музыкально-ритмические упражнения, творческие задания.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Досуги и праздники могут быть направлены на решение задач приобщения 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Дни здоровья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педагог проводит 1 раз в квартал. В этот де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нь проводятся оздоровительные мероприятия и туристские прогулки.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• Туристские прогулки и экскурсии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 и без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опасного поведения, осторожность в преодолении препятствий; организует с детьми разнообразные подвижные игры во время остановки.</w:t>
            </w:r>
          </w:p>
        </w:tc>
      </w:tr>
      <w:tr w:rsidR="000065FC">
        <w:trPr>
          <w:trHeight w:val="197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10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енностям </w:t>
            </w: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«Жизнь», «Здоровье»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, что предполагает: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формирование у ребёнка возрастосообразных предс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тавлений и знаний в области физической культуры, здоровья и безопасного образа жизни;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воспитание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  <w:t>активности,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  <w:t>самостоятельности,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ab/>
              <w:t>самоуважения, коммуникабельности, уверенности и других личностных качеств;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0065FC" w:rsidRDefault="005329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• формирование у реб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ёнка основных гигиенических навыков, представлений о здоровом образе жизни.</w:t>
            </w:r>
          </w:p>
        </w:tc>
      </w:tr>
    </w:tbl>
    <w:p w:rsidR="000065FC" w:rsidRDefault="000065F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2.2. Вариативные формы, способы, методы и средства реализации рабочей программы</w:t>
      </w:r>
    </w:p>
    <w:p w:rsidR="000065FC" w:rsidRDefault="000065FC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060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383"/>
        <w:gridCol w:w="4159"/>
        <w:gridCol w:w="3347"/>
        <w:gridCol w:w="3675"/>
      </w:tblGrid>
      <w:tr w:rsidR="000065FC">
        <w:trPr>
          <w:trHeight w:val="140"/>
        </w:trPr>
        <w:tc>
          <w:tcPr>
            <w:tcW w:w="708" w:type="pct"/>
            <w:vMerge w:val="restart"/>
            <w:shd w:val="clear" w:color="auto" w:fill="auto"/>
            <w:vAlign w:val="center"/>
          </w:tcPr>
          <w:p w:rsidR="000065FC" w:rsidRDefault="005329BF">
            <w:pPr>
              <w:pStyle w:val="aff7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Образовательная область</w:t>
            </w:r>
          </w:p>
        </w:tc>
        <w:tc>
          <w:tcPr>
            <w:tcW w:w="754" w:type="pct"/>
            <w:vMerge w:val="restart"/>
            <w:shd w:val="clear" w:color="auto" w:fill="auto"/>
            <w:vAlign w:val="center"/>
          </w:tcPr>
          <w:p w:rsidR="000065FC" w:rsidRDefault="005329BF">
            <w:pPr>
              <w:pStyle w:val="aff7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Вид детской деятельности</w:t>
            </w:r>
          </w:p>
        </w:tc>
        <w:tc>
          <w:tcPr>
            <w:tcW w:w="3538" w:type="pct"/>
            <w:gridSpan w:val="3"/>
            <w:shd w:val="clear" w:color="auto" w:fill="auto"/>
            <w:vAlign w:val="center"/>
          </w:tcPr>
          <w:p w:rsidR="000065FC" w:rsidRDefault="005329BF">
            <w:pPr>
              <w:pStyle w:val="aff7"/>
              <w:jc w:val="center"/>
              <w:rPr>
                <w:b/>
                <w:bCs/>
                <w:szCs w:val="24"/>
              </w:rPr>
            </w:pPr>
            <w:bookmarkStart w:id="1" w:name="_Toc134878035"/>
            <w:r>
              <w:rPr>
                <w:b/>
                <w:bCs/>
                <w:szCs w:val="24"/>
              </w:rPr>
              <w:t xml:space="preserve">Формы, способы, методы и средства реализации </w:t>
            </w:r>
            <w:bookmarkEnd w:id="1"/>
            <w:r>
              <w:rPr>
                <w:b/>
                <w:bCs/>
                <w:szCs w:val="24"/>
              </w:rPr>
              <w:t xml:space="preserve">ОП </w:t>
            </w:r>
            <w:r>
              <w:rPr>
                <w:b/>
                <w:bCs/>
                <w:szCs w:val="24"/>
              </w:rPr>
              <w:t>ДО</w:t>
            </w:r>
          </w:p>
        </w:tc>
      </w:tr>
      <w:tr w:rsidR="000065FC">
        <w:trPr>
          <w:trHeight w:val="33"/>
        </w:trPr>
        <w:tc>
          <w:tcPr>
            <w:tcW w:w="708" w:type="pct"/>
            <w:vMerge/>
            <w:shd w:val="clear" w:color="auto" w:fill="auto"/>
            <w:vAlign w:val="center"/>
          </w:tcPr>
          <w:p w:rsidR="000065FC" w:rsidRDefault="000065FC">
            <w:pPr>
              <w:pStyle w:val="aff7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754" w:type="pct"/>
            <w:vMerge/>
            <w:shd w:val="clear" w:color="auto" w:fill="auto"/>
            <w:vAlign w:val="center"/>
          </w:tcPr>
          <w:p w:rsidR="000065FC" w:rsidRDefault="000065FC">
            <w:pPr>
              <w:pStyle w:val="aff7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316" w:type="pct"/>
            <w:shd w:val="clear" w:color="auto" w:fill="auto"/>
            <w:vAlign w:val="center"/>
          </w:tcPr>
          <w:p w:rsidR="000065FC" w:rsidRDefault="005329BF">
            <w:pPr>
              <w:pStyle w:val="aff7"/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Занятия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0065FC" w:rsidRDefault="005329BF">
            <w:pPr>
              <w:pStyle w:val="aff7"/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Самостоятельная деятельность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0065FC" w:rsidRDefault="005329BF">
            <w:pPr>
              <w:pStyle w:val="aff7"/>
              <w:jc w:val="center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Режимные моменты</w:t>
            </w:r>
          </w:p>
        </w:tc>
      </w:tr>
      <w:tr w:rsidR="000065FC">
        <w:trPr>
          <w:trHeight w:val="1240"/>
        </w:trPr>
        <w:tc>
          <w:tcPr>
            <w:tcW w:w="708" w:type="pct"/>
            <w:vMerge w:val="restar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Социально-коммуникативное развитие</w:t>
            </w: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Игровая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Тематические беседы;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 ролевые, дидактические, настольные игры;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Игровые упражнения;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Разыгрывание игровых ситуаций, ситуаций </w:t>
            </w:r>
            <w:r>
              <w:rPr>
                <w:szCs w:val="24"/>
              </w:rPr>
              <w:t>морального выбора;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Проблемные ситуации;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7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Коллективное обобщающее занятие.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Сюжетно-ролевая игра; </w:t>
            </w:r>
          </w:p>
          <w:p w:rsidR="000065FC" w:rsidRDefault="005329BF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>Творческие игры;</w:t>
            </w:r>
          </w:p>
          <w:p w:rsidR="000065FC" w:rsidRDefault="005329BF">
            <w:pPr>
              <w:pStyle w:val="aff7"/>
              <w:numPr>
                <w:ilvl w:val="0"/>
                <w:numId w:val="8"/>
              </w:numPr>
              <w:ind w:left="406"/>
              <w:jc w:val="both"/>
              <w:rPr>
                <w:szCs w:val="24"/>
              </w:rPr>
            </w:pPr>
            <w:r>
              <w:rPr>
                <w:szCs w:val="24"/>
              </w:rPr>
              <w:t>Игры с правилами.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Игровое упражнение;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с воспитателем игра;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игра со сверстниками;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Индивидуальная игра;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 с детьми;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Ситуация морального выбора;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9"/>
              </w:numPr>
              <w:ind w:left="320"/>
              <w:jc w:val="both"/>
              <w:rPr>
                <w:szCs w:val="24"/>
              </w:rPr>
            </w:pPr>
            <w:r>
              <w:rPr>
                <w:szCs w:val="24"/>
              </w:rPr>
              <w:t>Интегративная деятельность.</w:t>
            </w:r>
          </w:p>
        </w:tc>
      </w:tr>
      <w:tr w:rsidR="000065FC">
        <w:trPr>
          <w:trHeight w:val="848"/>
        </w:trPr>
        <w:tc>
          <w:tcPr>
            <w:tcW w:w="708" w:type="pct"/>
            <w:vMerge/>
            <w:shd w:val="clear" w:color="auto" w:fill="auto"/>
          </w:tcPr>
          <w:p w:rsidR="000065FC" w:rsidRDefault="000065FC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Коммуникативная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Задачи на решение коммуникативных ситуаций;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Ситуативные разговоры;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Разыгрывание игровых ситуаций;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Праздники, музыкальные досуги, развлечения;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и обсуждение тематических иллюстраций;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Подвижные игры.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Индивидуальная работа во время утреннего приема;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Игровые ситуации.</w:t>
            </w:r>
          </w:p>
        </w:tc>
      </w:tr>
      <w:tr w:rsidR="000065FC">
        <w:trPr>
          <w:trHeight w:val="2039"/>
        </w:trPr>
        <w:tc>
          <w:tcPr>
            <w:tcW w:w="708" w:type="pct"/>
            <w:vMerge/>
            <w:shd w:val="clear" w:color="auto" w:fill="auto"/>
          </w:tcPr>
          <w:p w:rsidR="000065FC" w:rsidRDefault="000065FC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Поручения;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Совместный труд детей и взрослых;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Беседы;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Разыгрывание игровых ситуаций;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</w:t>
            </w:r>
            <w:r>
              <w:rPr>
                <w:szCs w:val="24"/>
              </w:rPr>
              <w:t>тематических иллюстраций.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Совместный труд детей;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Самообслуживание;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Элементарный бытовой труд.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Обучение, показ, объяснение, напоминание;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ситуаций, побуждающих к самообслуживанию;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Создание ситуаций, побуждающих детей к проявлению на</w:t>
            </w:r>
            <w:r>
              <w:rPr>
                <w:szCs w:val="24"/>
              </w:rPr>
              <w:t>выков самостоятельных трудовых действий.</w:t>
            </w:r>
          </w:p>
        </w:tc>
      </w:tr>
      <w:tr w:rsidR="000065FC">
        <w:trPr>
          <w:trHeight w:val="3001"/>
        </w:trPr>
        <w:tc>
          <w:tcPr>
            <w:tcW w:w="708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Познавательно исследовательская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Наблюдение;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 экспериментирование;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Развивающая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Исследовательская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коллекций;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Экспериментирование;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Экологические досуги, развлечения.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деятельность по инициативе ребенка.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Игра- экспериментирование;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Развивающая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Исследовательская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Создание коллекций;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Экспериментирование;</w:t>
            </w:r>
          </w:p>
          <w:p w:rsidR="000065FC" w:rsidRDefault="000065FC">
            <w:pPr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5FC">
        <w:trPr>
          <w:trHeight w:val="281"/>
        </w:trPr>
        <w:tc>
          <w:tcPr>
            <w:tcW w:w="708" w:type="pct"/>
            <w:vMerge w:val="restar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Речевое развитие</w:t>
            </w: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Речевая деятельность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ЧХЛ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Беседы (в том числе о прочитанном);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Обсуждение;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Дидактическая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Инсценирование;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Викторина;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Игра-драматизация;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Показ настольного театра;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Разучивание стихотворений;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Театрализованная игра.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Сюжетно-ролевая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Подвижная игра с текстом;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Игровое общение;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Общение со сверстниками;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Игра-д</w:t>
            </w:r>
            <w:r>
              <w:rPr>
                <w:szCs w:val="24"/>
              </w:rPr>
              <w:t xml:space="preserve">раматизация;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 наизусть и отгадывание загадок в условиях книжного центра развития;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Дидактическая игра.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Ситуация общения в процессе режимных моментов;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Дидактическая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Чтение;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Наблюдения на прогулке;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 на прогулке;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Б</w:t>
            </w:r>
            <w:r>
              <w:rPr>
                <w:szCs w:val="24"/>
              </w:rPr>
              <w:t xml:space="preserve">еседа (в том числе о прочитанном);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Разучивание стихов, потешек;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Сочинение загадок.</w:t>
            </w:r>
          </w:p>
        </w:tc>
      </w:tr>
      <w:tr w:rsidR="000065FC">
        <w:trPr>
          <w:trHeight w:val="33"/>
        </w:trPr>
        <w:tc>
          <w:tcPr>
            <w:tcW w:w="708" w:type="pct"/>
            <w:vMerge/>
            <w:shd w:val="clear" w:color="auto" w:fill="auto"/>
          </w:tcPr>
          <w:p w:rsidR="000065FC" w:rsidRDefault="000065FC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rPr>
                <w:szCs w:val="24"/>
              </w:rPr>
            </w:pPr>
            <w:r>
              <w:rPr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ЧХЛ;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Обсуждение прочитанного;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Рассказ;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Инсценирование;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Викторина.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Продуктивная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деятельность в книжном и театральном центрах развития.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Ситуативный разговор с детьми;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Сюжетно-ролевая, театрализованная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Продуктивная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Сочинение загадок;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Проб</w:t>
            </w:r>
            <w:r>
              <w:rPr>
                <w:szCs w:val="24"/>
              </w:rPr>
              <w:t>лемная ситуация</w:t>
            </w:r>
          </w:p>
        </w:tc>
      </w:tr>
      <w:tr w:rsidR="000065FC">
        <w:trPr>
          <w:trHeight w:val="1490"/>
        </w:trPr>
        <w:tc>
          <w:tcPr>
            <w:tcW w:w="708" w:type="pct"/>
            <w:vMerge w:val="restar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Художественно-эстетическое развитие</w:t>
            </w: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Изобразительная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Рисование, аппликация, лепка;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Изготовление украшений, декораций, подарков, предметов и т.д.;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Экспериментирование;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</w:t>
            </w:r>
            <w:r>
              <w:rPr>
                <w:szCs w:val="24"/>
              </w:rPr>
              <w:lastRenderedPageBreak/>
              <w:t xml:space="preserve">привлекательных объектов природы, быта, произведений искусства;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Игры (дидактические, сюжетно-ролевые, строительные);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Тематические досуги;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Выставки работ декоративно-прикладного искусства;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Создание кол</w:t>
            </w:r>
            <w:r>
              <w:rPr>
                <w:szCs w:val="24"/>
              </w:rPr>
              <w:t>лекций.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Украшение личных предметов;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Игры (дидактические, сюжетно-ролевые, строительные);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Рассматривание эстетически привлекательных объектов природы, быта, произведений искусства;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Самостоятельная изобразительная деятельность.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Наблюдение;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Рассматривание э</w:t>
            </w:r>
            <w:r>
              <w:rPr>
                <w:szCs w:val="24"/>
              </w:rPr>
              <w:t xml:space="preserve">стетически привлекательных объектов природы;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Игровое упражнение;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Конструирование из песка;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Обсуждение (произведений искусства, средств выразительности);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Создание коллекций</w:t>
            </w:r>
          </w:p>
        </w:tc>
      </w:tr>
      <w:tr w:rsidR="000065FC">
        <w:trPr>
          <w:trHeight w:val="559"/>
        </w:trPr>
        <w:tc>
          <w:tcPr>
            <w:tcW w:w="708" w:type="pct"/>
            <w:vMerge/>
            <w:shd w:val="clear" w:color="auto" w:fill="auto"/>
          </w:tcPr>
          <w:p w:rsidR="000065FC" w:rsidRDefault="000065FC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Конструктивно модельная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Конструирование и художественное конструирование;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Экспериментирование;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Игры (дидактические, строительные, сюжетно ролевые);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Тематические досуги;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Проектная деятельность; </w:t>
            </w:r>
            <w:r>
              <w:rPr>
                <w:szCs w:val="24"/>
              </w:rPr>
              <w:sym w:font="Symbol" w:char="F02D"/>
            </w:r>
            <w:r>
              <w:rPr>
                <w:szCs w:val="24"/>
              </w:rPr>
              <w:t xml:space="preserve"> Импровизация;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Конструирова</w:t>
            </w:r>
            <w:r>
              <w:rPr>
                <w:szCs w:val="24"/>
              </w:rPr>
              <w:t xml:space="preserve">ние по образу, модели, условиям, теме, замыслу;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Конструирование по простейшим чертежам и схемам.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Игры (дидактические, сюжетно-ролевые, строительные);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 природы, быта, искусства;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Самостоятельная </w:t>
            </w:r>
            <w:r>
              <w:rPr>
                <w:szCs w:val="24"/>
              </w:rPr>
              <w:t>конструктивная деятельность.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Наблюдение;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Рассматривание эстетически привлекательных объектов природы;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Игровое упражнение;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Проблемная ситуация;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Конструирование из песка;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Обсуждение (произведений искусства, средств выразительности)</w:t>
            </w:r>
          </w:p>
        </w:tc>
      </w:tr>
      <w:tr w:rsidR="000065FC">
        <w:trPr>
          <w:trHeight w:val="706"/>
        </w:trPr>
        <w:tc>
          <w:tcPr>
            <w:tcW w:w="708" w:type="pct"/>
            <w:vMerge/>
            <w:shd w:val="clear" w:color="auto" w:fill="auto"/>
          </w:tcPr>
          <w:p w:rsidR="000065FC" w:rsidRDefault="000065FC">
            <w:pPr>
              <w:pStyle w:val="aff7"/>
              <w:jc w:val="both"/>
              <w:rPr>
                <w:szCs w:val="24"/>
              </w:rPr>
            </w:pP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Музыкальная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Слушание музыки; 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Экспериментирование со звуками;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Музыкально-дидактическая игра;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Шумовой оркестр;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Разучивание музыкальных игр и танцев;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Совместное пение;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Импровизация;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Беседа интегративного характера;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Совместное и индив</w:t>
            </w:r>
            <w:r>
              <w:rPr>
                <w:szCs w:val="24"/>
              </w:rPr>
              <w:t xml:space="preserve">идуальное музыкальное исполнение;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Музыкальное упражнение;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Попевка;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Распевка;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Творческое задание;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Музыкальная сюжетная игра.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Музыкальная деятельность по инициативе ребенка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Слушание музыки, сопровождающей произведение режимных моментов;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Музыкальная под</w:t>
            </w:r>
            <w:r>
              <w:rPr>
                <w:szCs w:val="24"/>
              </w:rPr>
              <w:t xml:space="preserve">вижная игра на прогулке;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Интегративная деятельность.</w:t>
            </w:r>
          </w:p>
        </w:tc>
      </w:tr>
      <w:tr w:rsidR="000065FC">
        <w:trPr>
          <w:trHeight w:val="548"/>
        </w:trPr>
        <w:tc>
          <w:tcPr>
            <w:tcW w:w="708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Физическое развитие</w:t>
            </w:r>
          </w:p>
        </w:tc>
        <w:tc>
          <w:tcPr>
            <w:tcW w:w="754" w:type="pct"/>
            <w:shd w:val="clear" w:color="auto" w:fill="auto"/>
          </w:tcPr>
          <w:p w:rsidR="000065FC" w:rsidRDefault="005329BF">
            <w:pPr>
              <w:pStyle w:val="aff7"/>
              <w:jc w:val="both"/>
              <w:rPr>
                <w:szCs w:val="24"/>
              </w:rPr>
            </w:pPr>
            <w:r>
              <w:rPr>
                <w:szCs w:val="24"/>
              </w:rPr>
              <w:t>Двигательная</w:t>
            </w:r>
          </w:p>
        </w:tc>
        <w:tc>
          <w:tcPr>
            <w:tcW w:w="1316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Игровая беседа с элементами движений;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Интегративная деятельность;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Утренняя гимнастика;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деятельность взрослого и детей тематического характера; </w:t>
            </w:r>
            <w:r>
              <w:rPr>
                <w:szCs w:val="24"/>
              </w:rPr>
              <w:sym w:font="Symbol" w:char="F02D"/>
            </w:r>
            <w:r>
              <w:rPr>
                <w:szCs w:val="24"/>
              </w:rPr>
              <w:t xml:space="preserve"> Подвижная игра; Экспериментирование;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Физ. занятия;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и физкультурные досуги;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состязания;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деятельность.</w:t>
            </w:r>
          </w:p>
        </w:tc>
        <w:tc>
          <w:tcPr>
            <w:tcW w:w="1059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Двигательная активность в течение дня;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Подвижная игра;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Самостоятельные спортивные игры и упражнения;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Утренняя </w:t>
            </w:r>
            <w:r>
              <w:rPr>
                <w:szCs w:val="24"/>
              </w:rPr>
              <w:t>гимнастика.</w:t>
            </w:r>
          </w:p>
        </w:tc>
        <w:tc>
          <w:tcPr>
            <w:tcW w:w="1163" w:type="pct"/>
            <w:shd w:val="clear" w:color="auto" w:fill="auto"/>
          </w:tcPr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Игровая беседа с элементами движений;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Интегративная деятельность;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Утренняя гимнастика;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Совместная деятельность взрослого и детей тематического характера;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Подвижная игра; Экспериментирование;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и физкультурные досуги; 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Спортивные </w:t>
            </w:r>
            <w:r>
              <w:rPr>
                <w:szCs w:val="24"/>
              </w:rPr>
              <w:t>состязания;</w:t>
            </w:r>
          </w:p>
          <w:p w:rsidR="000065FC" w:rsidRDefault="005329BF">
            <w:pPr>
              <w:pStyle w:val="aff7"/>
              <w:numPr>
                <w:ilvl w:val="0"/>
                <w:numId w:val="10"/>
              </w:numPr>
              <w:ind w:left="3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деятельность.</w:t>
            </w:r>
          </w:p>
        </w:tc>
      </w:tr>
    </w:tbl>
    <w:p w:rsidR="000065FC" w:rsidRDefault="005329BF">
      <w:pPr>
        <w:keepNext/>
        <w:keepLines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2" w:name="_Toc134878036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0065FC" w:rsidRDefault="005329BF">
      <w:pPr>
        <w:keepNext/>
        <w:keepLines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2.3 Структура реализации образовательной деятельности</w:t>
      </w:r>
      <w:bookmarkEnd w:id="2"/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</w:t>
      </w:r>
      <w:r>
        <w:rPr>
          <w:rFonts w:ascii="Times New Roman" w:eastAsia="Times New Roman" w:hAnsi="Times New Roman" w:cs="Times New Roman"/>
          <w:sz w:val="24"/>
          <w:lang w:eastAsia="ru-RU"/>
        </w:rPr>
        <w:t>соответствии с ФОП ДО и ФГОС ДО. В</w:t>
      </w:r>
      <w:r w:rsidRPr="00E735E6">
        <w:rPr>
          <w:rFonts w:ascii="Times New Roman" w:eastAsia="Times New Roman" w:hAnsi="Times New Roman" w:cs="Times New Roman"/>
          <w:sz w:val="24"/>
          <w:lang w:eastAsia="ru-RU"/>
        </w:rPr>
        <w:t xml:space="preserve"> старшей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группе с сентября по май (включительно) проводятся занятия продолжительностью 25 минут.</w:t>
      </w:r>
    </w:p>
    <w:tbl>
      <w:tblPr>
        <w:tblStyle w:val="250"/>
        <w:tblW w:w="5000" w:type="pct"/>
        <w:tblLook w:val="04A0" w:firstRow="1" w:lastRow="0" w:firstColumn="1" w:lastColumn="0" w:noHBand="0" w:noVBand="1"/>
      </w:tblPr>
      <w:tblGrid>
        <w:gridCol w:w="2564"/>
        <w:gridCol w:w="5387"/>
        <w:gridCol w:w="2645"/>
        <w:gridCol w:w="2645"/>
        <w:gridCol w:w="2373"/>
      </w:tblGrid>
      <w:tr w:rsidR="000065FC">
        <w:trPr>
          <w:trHeight w:val="509"/>
        </w:trPr>
        <w:tc>
          <w:tcPr>
            <w:tcW w:w="2546" w:type="pct"/>
            <w:gridSpan w:val="2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Образовательная область.</w:t>
            </w: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неделю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 месяц</w:t>
            </w:r>
          </w:p>
        </w:tc>
        <w:tc>
          <w:tcPr>
            <w:tcW w:w="760" w:type="pct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Количество занятий 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год</w:t>
            </w:r>
          </w:p>
        </w:tc>
      </w:tr>
      <w:tr w:rsidR="000065FC">
        <w:trPr>
          <w:trHeight w:val="410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Познавательное развитие 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(формирование целостной картины мира)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0065FC">
        <w:trPr>
          <w:trHeight w:val="279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Познавательное развитие 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(формирование элементарных математических представлений)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0065FC">
        <w:trPr>
          <w:trHeight w:val="280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Речевое развитие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eastAsia="ru-RU"/>
              </w:rPr>
              <w:t>(развитие речи)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:rsidR="000065FC">
        <w:trPr>
          <w:trHeight w:val="274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 эстетическое развитие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(рисование)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:rsidR="000065FC">
        <w:trPr>
          <w:trHeight w:val="540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(лепка)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½ 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</w:tr>
      <w:tr w:rsidR="000065FC">
        <w:trPr>
          <w:trHeight w:val="273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(аппликация)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½ 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</w:tr>
      <w:tr w:rsidR="000065FC">
        <w:trPr>
          <w:trHeight w:val="510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(музыка)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:rsidR="000065FC">
        <w:trPr>
          <w:trHeight w:val="303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(конструирование)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0065FC">
        <w:trPr>
          <w:trHeight w:val="300"/>
        </w:trPr>
        <w:tc>
          <w:tcPr>
            <w:tcW w:w="821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 xml:space="preserve">Физическое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  <w:t>развитие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(физическая культура)</w:t>
            </w:r>
          </w:p>
        </w:tc>
        <w:tc>
          <w:tcPr>
            <w:tcW w:w="1725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Физкультура в помещении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76</w:t>
            </w:r>
          </w:p>
        </w:tc>
      </w:tr>
      <w:tr w:rsidR="000065FC">
        <w:trPr>
          <w:trHeight w:val="240"/>
        </w:trPr>
        <w:tc>
          <w:tcPr>
            <w:tcW w:w="82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0"/>
                <w:lang w:eastAsia="ru-RU"/>
              </w:rPr>
            </w:pPr>
          </w:p>
        </w:tc>
        <w:tc>
          <w:tcPr>
            <w:tcW w:w="1725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Физкультура на прогулке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38</w:t>
            </w:r>
          </w:p>
        </w:tc>
      </w:tr>
      <w:tr w:rsidR="000065FC">
        <w:trPr>
          <w:trHeight w:val="334"/>
        </w:trPr>
        <w:tc>
          <w:tcPr>
            <w:tcW w:w="2546" w:type="pct"/>
            <w:gridSpan w:val="2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Итого: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847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52</w:t>
            </w:r>
          </w:p>
        </w:tc>
        <w:tc>
          <w:tcPr>
            <w:tcW w:w="760" w:type="pct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494</w:t>
            </w:r>
          </w:p>
        </w:tc>
      </w:tr>
    </w:tbl>
    <w:p w:rsidR="000065FC" w:rsidRDefault="000065FC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3" w:name="_Toc134878037"/>
    </w:p>
    <w:p w:rsidR="000065FC" w:rsidRDefault="005329BF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0065FC" w:rsidRDefault="005329BF">
      <w:pPr>
        <w:keepNext/>
        <w:keepLines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2.4 Планирование образовательного процесса</w:t>
      </w:r>
      <w:bookmarkEnd w:id="3"/>
    </w:p>
    <w:p w:rsidR="000065FC" w:rsidRDefault="005329BF">
      <w:pPr>
        <w:keepNext/>
        <w:keepLines/>
        <w:spacing w:after="0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_Toc134878038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Комплексно-тематическое планирование</w:t>
      </w:r>
      <w:bookmarkEnd w:id="4"/>
    </w:p>
    <w:p w:rsidR="000065FC" w:rsidRDefault="000065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1103"/>
        <w:gridCol w:w="4818"/>
        <w:gridCol w:w="9693"/>
      </w:tblGrid>
      <w:tr w:rsidR="000065FC">
        <w:tc>
          <w:tcPr>
            <w:tcW w:w="3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15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>Даты</w:t>
            </w:r>
          </w:p>
        </w:tc>
        <w:tc>
          <w:tcPr>
            <w:tcW w:w="3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  <w:t>Тема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7030A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3"/>
                <w:lang w:eastAsia="ru-RU"/>
              </w:rPr>
              <w:t>Сентябрь</w:t>
            </w:r>
          </w:p>
        </w:tc>
        <w:tc>
          <w:tcPr>
            <w:tcW w:w="154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01.09-05.09</w:t>
            </w:r>
          </w:p>
        </w:tc>
        <w:tc>
          <w:tcPr>
            <w:tcW w:w="310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знаний. Детский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сад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08.09-12.09</w:t>
            </w:r>
          </w:p>
        </w:tc>
        <w:tc>
          <w:tcPr>
            <w:tcW w:w="3104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Осень, осень, в гости просим!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15.09-19.09</w:t>
            </w:r>
          </w:p>
        </w:tc>
        <w:tc>
          <w:tcPr>
            <w:tcW w:w="3104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и мои друзья</w:t>
            </w:r>
          </w:p>
        </w:tc>
      </w:tr>
      <w:tr w:rsidR="000065FC">
        <w:trPr>
          <w:cantSplit/>
          <w:trHeight w:val="143"/>
        </w:trPr>
        <w:tc>
          <w:tcPr>
            <w:tcW w:w="353" w:type="pct"/>
            <w:vMerge/>
            <w:tcBorders>
              <w:left w:val="single" w:sz="8" w:space="0" w:color="000000"/>
              <w:bottom w:val="single" w:sz="4" w:space="0" w:color="7030A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left w:val="single" w:sz="8" w:space="0" w:color="000000"/>
              <w:bottom w:val="single" w:sz="4" w:space="0" w:color="7030A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22.09-26.09</w:t>
            </w:r>
          </w:p>
        </w:tc>
        <w:tc>
          <w:tcPr>
            <w:tcW w:w="3104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 про детский сад</w:t>
            </w:r>
          </w:p>
        </w:tc>
      </w:tr>
      <w:tr w:rsidR="000065FC">
        <w:trPr>
          <w:cantSplit/>
          <w:trHeight w:val="142"/>
        </w:trPr>
        <w:tc>
          <w:tcPr>
            <w:tcW w:w="353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1543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29.09-03.10</w:t>
            </w:r>
          </w:p>
        </w:tc>
        <w:tc>
          <w:tcPr>
            <w:tcW w:w="310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Животный мир России и его охрана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06.10-10.10</w:t>
            </w:r>
          </w:p>
        </w:tc>
        <w:tc>
          <w:tcPr>
            <w:tcW w:w="3104" w:type="pct"/>
            <w:tcBorders>
              <w:top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Calibri" w:eastAsiaTheme="minorEastAsia" w:hAnsi="Calibri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Собираем урожай и любуемся осенней красотой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lef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13.10-17.10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Откуда хлеб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пришел. История одного зернышка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lef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20.10-24.10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Calibri" w:eastAsiaTheme="minorEastAsia" w:hAnsi="Calibri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Уютный дом: мебель и бытовая техника в нем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left w:val="single" w:sz="8" w:space="0" w:color="000000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27.10-01.11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город – часть большой страны. Празднуем День народного единства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05.11-07.11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Мастера на все руки: профессии, которые нас окружают, и их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секреты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10.11-14.11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Calibri" w:eastAsiaTheme="minorEastAsia" w:hAnsi="Calibri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Мы разные, но мы вместе! Знакомимся с народами России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tcBorders>
              <w:top w:val="nil"/>
            </w:tcBorders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tcBorders>
              <w:top w:val="nil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17.11-21.11</w:t>
            </w:r>
          </w:p>
        </w:tc>
        <w:tc>
          <w:tcPr>
            <w:tcW w:w="3104" w:type="pct"/>
            <w:tcBorders>
              <w:top w:val="nil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Домашние животные. Какую пользу они приносят человеку?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24.11-28.11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Семья и семейные традиции</w:t>
            </w:r>
          </w:p>
        </w:tc>
      </w:tr>
      <w:tr w:rsidR="000065FC">
        <w:trPr>
          <w:cantSplit/>
          <w:trHeight w:val="305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16"/>
                <w:lang w:eastAsia="ru-RU"/>
              </w:rPr>
              <w:t>Декабрь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01.12-05.12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Зимушка-зима</w:t>
            </w:r>
          </w:p>
        </w:tc>
      </w:tr>
      <w:tr w:rsidR="000065FC">
        <w:trPr>
          <w:cantSplit/>
          <w:trHeight w:val="139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08.12-12.12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Моя страна.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Государственные символы России</w:t>
            </w:r>
          </w:p>
        </w:tc>
      </w:tr>
      <w:tr w:rsidR="000065FC">
        <w:trPr>
          <w:cantSplit/>
          <w:trHeight w:val="218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15.12-19.12</w:t>
            </w:r>
          </w:p>
        </w:tc>
        <w:tc>
          <w:tcPr>
            <w:tcW w:w="3104" w:type="pct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Новогодние традиции</w:t>
            </w:r>
          </w:p>
        </w:tc>
      </w:tr>
      <w:tr w:rsidR="000065FC">
        <w:trPr>
          <w:cantSplit/>
          <w:trHeight w:val="27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22.12-30.12</w:t>
            </w:r>
          </w:p>
        </w:tc>
        <w:tc>
          <w:tcPr>
            <w:tcW w:w="3104" w:type="pct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Новогодний перезвон: игры, песни, хоровод!</w:t>
            </w:r>
          </w:p>
        </w:tc>
      </w:tr>
      <w:tr w:rsidR="000065FC">
        <w:trPr>
          <w:cantSplit/>
          <w:trHeight w:val="153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16"/>
                <w:lang w:eastAsia="ru-RU"/>
              </w:rPr>
              <w:t>Январь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12.01-16.01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Уроки вежливости и этикета</w:t>
            </w:r>
          </w:p>
        </w:tc>
      </w:tr>
      <w:tr w:rsidR="000065FC">
        <w:trPr>
          <w:cantSplit/>
          <w:trHeight w:val="217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19.01-23.01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Зимняя олимпиада</w:t>
            </w:r>
          </w:p>
        </w:tc>
      </w:tr>
      <w:tr w:rsidR="000065FC">
        <w:trPr>
          <w:cantSplit/>
          <w:trHeight w:val="209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26.01-30.01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Такой разный транспорт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02.02-06.02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в страну Науки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09.02-13.02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и обычаи нашего народа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16.02-20.02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Отвага и угощения: военные игры и масленичные забавы!</w:t>
            </w:r>
          </w:p>
        </w:tc>
      </w:tr>
      <w:tr w:rsidR="000065FC">
        <w:trPr>
          <w:cantSplit/>
          <w:trHeight w:val="30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24.02-27.02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Животные жарких и холодных континентов</w:t>
            </w:r>
          </w:p>
        </w:tc>
      </w:tr>
      <w:tr w:rsidR="000065FC">
        <w:trPr>
          <w:cantSplit/>
          <w:trHeight w:val="143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02.03-06.03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 бабушек и мам</w:t>
            </w:r>
          </w:p>
        </w:tc>
      </w:tr>
      <w:tr w:rsidR="000065FC">
        <w:trPr>
          <w:cantSplit/>
          <w:trHeight w:val="171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10.03-13.03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Народные промыслы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6.03-20.03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Живой мир морей и океанов</w:t>
            </w:r>
          </w:p>
        </w:tc>
      </w:tr>
      <w:tr w:rsidR="000065FC">
        <w:trPr>
          <w:cantSplit/>
          <w:trHeight w:val="352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23.03-27.03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Неделя книги</w:t>
            </w:r>
          </w:p>
        </w:tc>
      </w:tr>
      <w:tr w:rsidR="000065FC">
        <w:trPr>
          <w:cantSplit/>
          <w:trHeight w:val="70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30.03-03.04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в страну Здоровья</w:t>
            </w:r>
          </w:p>
        </w:tc>
      </w:tr>
      <w:tr w:rsidR="000065FC">
        <w:trPr>
          <w:cantSplit/>
          <w:trHeight w:val="132"/>
        </w:trPr>
        <w:tc>
          <w:tcPr>
            <w:tcW w:w="353" w:type="pct"/>
            <w:vMerge/>
            <w:shd w:val="clear" w:color="auto" w:fill="FF3300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06.04-10.04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Космические дали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FF3300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13.04-17.04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сапожек до шляпки: что мы носим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FF3300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20.04-24.04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Земля – наш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общий дом. Охрана природы.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FF3300"/>
            <w:textDirection w:val="btLr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27.04-30.04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Секреты безопасности: как не попасть в беду?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 w:val="restart"/>
            <w:shd w:val="clear" w:color="auto" w:fill="auto"/>
            <w:textDirection w:val="btLr"/>
          </w:tcPr>
          <w:p w:rsidR="000065FC" w:rsidRDefault="005329BF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154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04.05-08.05</w:t>
            </w:r>
          </w:p>
        </w:tc>
        <w:tc>
          <w:tcPr>
            <w:tcW w:w="3104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Великий День Победы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4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12.05-15.05</w:t>
            </w:r>
          </w:p>
        </w:tc>
        <w:tc>
          <w:tcPr>
            <w:tcW w:w="3104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Цветущий май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4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18.05-22.05</w:t>
            </w:r>
          </w:p>
        </w:tc>
        <w:tc>
          <w:tcPr>
            <w:tcW w:w="3104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насекомых</w:t>
            </w:r>
          </w:p>
        </w:tc>
      </w:tr>
      <w:tr w:rsidR="000065FC">
        <w:trPr>
          <w:cantSplit/>
          <w:trHeight w:val="285"/>
        </w:trPr>
        <w:tc>
          <w:tcPr>
            <w:tcW w:w="353" w:type="pct"/>
            <w:vMerge/>
            <w:shd w:val="clear" w:color="auto" w:fill="auto"/>
            <w:textDirection w:val="btLr"/>
          </w:tcPr>
          <w:p w:rsidR="000065FC" w:rsidRDefault="000065FC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4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25.05-29.05</w:t>
            </w:r>
          </w:p>
        </w:tc>
        <w:tc>
          <w:tcPr>
            <w:tcW w:w="3104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Лето! Ах, лето!</w:t>
            </w:r>
          </w:p>
        </w:tc>
      </w:tr>
    </w:tbl>
    <w:p w:rsidR="000065FC" w:rsidRDefault="000065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65FC" w:rsidRDefault="005329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2.5. Особенности взаимодействия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педагогического коллектива с семьями воспитанников</w:t>
      </w:r>
    </w:p>
    <w:p w:rsidR="000065FC" w:rsidRDefault="005329BF">
      <w:pPr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 w:firstLine="709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Главными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целями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взаимодействия с семьями обучающихся являются: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70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возрастов; 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70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и об</w:t>
      </w:r>
      <w:r>
        <w:rPr>
          <w:rFonts w:ascii="Times New Roman" w:hAnsi="Times New Roman" w:cs="Times New Roman"/>
          <w:sz w:val="24"/>
          <w:szCs w:val="24"/>
        </w:rPr>
        <w:t xml:space="preserve">учению детей в условиях ДОО и семьи; повышение воспитательного потенциала семьи. </w:t>
      </w:r>
    </w:p>
    <w:p w:rsidR="000065FC" w:rsidRDefault="000065FC">
      <w:pPr>
        <w:pStyle w:val="aff5"/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065FC" w:rsidRDefault="005329BF">
      <w:pPr>
        <w:pStyle w:val="aff5"/>
        <w:widowControl w:val="0"/>
        <w:tabs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этих целей должно осуществляться через решение основных </w:t>
      </w:r>
      <w:r>
        <w:rPr>
          <w:rFonts w:ascii="Times New Roman" w:hAnsi="Times New Roman" w:cs="Times New Roman"/>
          <w:b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 и общественности относительно целей ДО, общих д</w:t>
      </w:r>
      <w:r>
        <w:rPr>
          <w:rFonts w:ascii="Times New Roman" w:hAnsi="Times New Roman" w:cs="Times New Roman"/>
          <w:sz w:val="24"/>
          <w:szCs w:val="24"/>
        </w:rPr>
        <w:t xml:space="preserve">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 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просвещение родителей (законных представителей), повышение их правовой,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психолого-педагогической компетентности в вопросах охраны и укрепления здоровья, развития и образования детей;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способствование развитию ответственного и осознанного родительства, как базовой основы благополучия семьи;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взаимодействия в форме сотр</w:t>
      </w:r>
      <w:r>
        <w:rPr>
          <w:rFonts w:ascii="Times New Roman" w:hAnsi="Times New Roman" w:cs="Times New Roman"/>
          <w:sz w:val="24"/>
          <w:szCs w:val="24"/>
        </w:rPr>
        <w:t>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0065FC" w:rsidRDefault="005329BF">
      <w:pPr>
        <w:pStyle w:val="aff5"/>
        <w:widowControl w:val="0"/>
        <w:numPr>
          <w:ilvl w:val="0"/>
          <w:numId w:val="11"/>
        </w:numPr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процесс.</w:t>
      </w:r>
    </w:p>
    <w:p w:rsidR="000065FC" w:rsidRDefault="000065FC">
      <w:pPr>
        <w:widowControl w:val="0"/>
        <w:tabs>
          <w:tab w:val="left" w:pos="851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after="0" w:line="240" w:lineRule="auto"/>
        <w:ind w:right="8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065FC" w:rsidRDefault="000065FC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0065FC" w:rsidRDefault="000065FC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0065FC" w:rsidRDefault="000065FC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0065FC" w:rsidRDefault="000065FC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0065FC" w:rsidRDefault="005329BF">
      <w:pPr>
        <w:spacing w:after="20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lastRenderedPageBreak/>
        <w:t>План взаимодействия с родителями на год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0065FC">
        <w:tc>
          <w:tcPr>
            <w:tcW w:w="781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0065FC">
        <w:trPr>
          <w:trHeight w:val="294"/>
        </w:trPr>
        <w:tc>
          <w:tcPr>
            <w:tcW w:w="781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Возрастные особенности детей 5-6 лет.</w:t>
            </w:r>
          </w:p>
        </w:tc>
      </w:tr>
      <w:tr w:rsidR="000065FC">
        <w:trPr>
          <w:trHeight w:val="21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приучать ребёнка к труду</w:t>
            </w:r>
          </w:p>
        </w:tc>
      </w:tr>
      <w:tr w:rsidR="000065FC">
        <w:trPr>
          <w:trHeight w:val="17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Осень </w:t>
            </w:r>
          </w:p>
        </w:tc>
      </w:tr>
      <w:tr w:rsidR="000065FC">
        <w:trPr>
          <w:trHeight w:val="206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Причины конфликтов у детей и выходы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0065FC">
        <w:trPr>
          <w:trHeight w:val="294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Игра, как средство воспитания дошкольников</w:t>
            </w:r>
          </w:p>
        </w:tc>
      </w:tr>
      <w:tr w:rsidR="000065FC">
        <w:trPr>
          <w:trHeight w:val="138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Какой вы родитель?</w:t>
            </w:r>
          </w:p>
        </w:tc>
      </w:tr>
      <w:tr w:rsidR="000065FC">
        <w:trPr>
          <w:trHeight w:val="25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Знаете ли вы своего ребенка?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 развития речи детей 5-6 лет</w:t>
            </w:r>
          </w:p>
        </w:tc>
      </w:tr>
      <w:tr w:rsidR="000065FC">
        <w:trPr>
          <w:trHeight w:val="22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Если ваш ребенок агрессивный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Растем вместе</w:t>
            </w:r>
          </w:p>
        </w:tc>
      </w:tr>
      <w:tr w:rsidR="000065FC">
        <w:trPr>
          <w:trHeight w:val="247"/>
        </w:trPr>
        <w:tc>
          <w:tcPr>
            <w:tcW w:w="781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Папки-передвижки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 у детей культуры поведения за столом</w:t>
            </w:r>
          </w:p>
        </w:tc>
      </w:tr>
      <w:tr w:rsidR="000065FC">
        <w:trPr>
          <w:trHeight w:val="51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Дидактические игры и упражнения для развития мелкой моторики рук и пальцев</w:t>
            </w:r>
          </w:p>
        </w:tc>
      </w:tr>
      <w:tr w:rsidR="000065FC">
        <w:trPr>
          <w:trHeight w:val="162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 полезных привычек для красивой осанки</w:t>
            </w:r>
          </w:p>
        </w:tc>
      </w:tr>
      <w:tr w:rsidR="000065FC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Всё 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детском питании</w:t>
            </w:r>
          </w:p>
        </w:tc>
      </w:tr>
      <w:tr w:rsidR="000065FC">
        <w:trPr>
          <w:trHeight w:val="8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 аккуратности</w:t>
            </w:r>
          </w:p>
        </w:tc>
      </w:tr>
      <w:tr w:rsidR="000065FC">
        <w:trPr>
          <w:trHeight w:val="252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Чем занять ребенка дома</w:t>
            </w:r>
          </w:p>
        </w:tc>
      </w:tr>
      <w:tr w:rsidR="000065FC">
        <w:trPr>
          <w:trHeight w:val="141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Один дома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Как воспитать маленького патриота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Роль отца в воспитании ребенка</w:t>
            </w:r>
          </w:p>
        </w:tc>
      </w:tr>
      <w:tr w:rsidR="000065FC">
        <w:trPr>
          <w:trHeight w:val="23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Памятка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Пожар в квартире</w:t>
            </w:r>
          </w:p>
        </w:tc>
      </w:tr>
      <w:tr w:rsidR="000065FC">
        <w:trPr>
          <w:trHeight w:val="234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Как не заболеть гриппом</w:t>
            </w:r>
          </w:p>
        </w:tc>
      </w:tr>
      <w:tr w:rsidR="000065FC">
        <w:trPr>
          <w:trHeight w:val="21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отвечать на детские вопросы?</w:t>
            </w:r>
          </w:p>
        </w:tc>
      </w:tr>
      <w:tr w:rsidR="000065FC">
        <w:trPr>
          <w:trHeight w:val="9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Одежда для прогулок осенью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Осенние чудеса в лукошке</w:t>
            </w:r>
          </w:p>
        </w:tc>
      </w:tr>
      <w:tr w:rsidR="000065FC">
        <w:trPr>
          <w:trHeight w:val="230"/>
        </w:trPr>
        <w:tc>
          <w:tcPr>
            <w:tcW w:w="781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дорожные детям знать положено</w:t>
            </w:r>
          </w:p>
        </w:tc>
      </w:tr>
      <w:tr w:rsidR="000065FC">
        <w:trPr>
          <w:trHeight w:val="96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Дружеские отношения родителей и детей в семье</w:t>
            </w:r>
          </w:p>
        </w:tc>
      </w:tr>
      <w:tr w:rsidR="000065FC">
        <w:trPr>
          <w:trHeight w:val="21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Воспитание ответственности у детей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Как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провести выходные  с ребёнком</w:t>
            </w:r>
          </w:p>
        </w:tc>
      </w:tr>
      <w:tr w:rsidR="000065FC">
        <w:trPr>
          <w:trHeight w:val="22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Помогите ребенку научиться дружить</w:t>
            </w:r>
          </w:p>
        </w:tc>
      </w:tr>
      <w:tr w:rsidR="000065FC">
        <w:trPr>
          <w:trHeight w:val="31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Пушистые воспитатели</w:t>
            </w:r>
          </w:p>
        </w:tc>
      </w:tr>
      <w:tr w:rsidR="000065FC">
        <w:trPr>
          <w:trHeight w:val="281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Памятка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правила семейного воспитания</w:t>
            </w:r>
          </w:p>
        </w:tc>
      </w:tr>
      <w:tr w:rsidR="000065FC">
        <w:trPr>
          <w:trHeight w:val="22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Буклет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0065FC">
        <w:trPr>
          <w:trHeight w:val="27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Анкетирование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здорового образа жизни в семье</w:t>
            </w:r>
          </w:p>
        </w:tc>
      </w:tr>
      <w:tr w:rsidR="000065FC">
        <w:trPr>
          <w:trHeight w:val="270"/>
        </w:trPr>
        <w:tc>
          <w:tcPr>
            <w:tcW w:w="781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Папки-передвижки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Зима </w:t>
            </w:r>
          </w:p>
        </w:tc>
      </w:tr>
      <w:tr w:rsidR="000065FC">
        <w:trPr>
          <w:trHeight w:val="252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Наша родина Россия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такое государственная символика?</w:t>
            </w:r>
          </w:p>
        </w:tc>
      </w:tr>
      <w:tr w:rsidR="000065FC">
        <w:trPr>
          <w:trHeight w:val="106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Интересные факты про Новый год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Консультации</w:t>
            </w:r>
          </w:p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безопасности при катании на ледянках, санках, снегокатах, тюбингах</w:t>
            </w:r>
          </w:p>
        </w:tc>
      </w:tr>
      <w:tr w:rsidR="000065FC">
        <w:trPr>
          <w:trHeight w:val="10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Зимние забавы для больших и маленьких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Новый год в кругу семьи</w:t>
            </w:r>
          </w:p>
        </w:tc>
      </w:tr>
      <w:tr w:rsidR="000065FC">
        <w:trPr>
          <w:trHeight w:val="1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ребенка в новый год</w:t>
            </w:r>
          </w:p>
        </w:tc>
      </w:tr>
      <w:tr w:rsidR="000065FC">
        <w:trPr>
          <w:trHeight w:val="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Состояние здоровья вашего ребёнка</w:t>
            </w:r>
          </w:p>
        </w:tc>
      </w:tr>
      <w:tr w:rsidR="000065FC">
        <w:trPr>
          <w:trHeight w:val="26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Здоровые дети – счастливые родители: формируем культуру здоровья вместе!</w:t>
            </w:r>
          </w:p>
        </w:tc>
      </w:tr>
      <w:tr w:rsidR="000065FC">
        <w:trPr>
          <w:trHeight w:val="291"/>
        </w:trPr>
        <w:tc>
          <w:tcPr>
            <w:tcW w:w="781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Учим детей есть ножом и </w:t>
            </w: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вилкой</w:t>
            </w:r>
          </w:p>
        </w:tc>
      </w:tr>
      <w:tr w:rsidR="000065FC">
        <w:trPr>
          <w:trHeight w:val="24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Сюжетно-ролевая игра в жизни ребенка</w:t>
            </w:r>
          </w:p>
        </w:tc>
      </w:tr>
      <w:tr w:rsidR="000065FC">
        <w:trPr>
          <w:trHeight w:val="201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Зимние травмы</w:t>
            </w:r>
          </w:p>
        </w:tc>
      </w:tr>
      <w:tr w:rsidR="000065FC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Выбираем лыжи для ребенка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Ошибки, которые совершать нельзя</w:t>
            </w:r>
          </w:p>
        </w:tc>
      </w:tr>
      <w:tr w:rsidR="000065FC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особенности детей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Основы нравственных отношений в семье</w:t>
            </w:r>
          </w:p>
        </w:tc>
      </w:tr>
      <w:tr w:rsidR="000065FC">
        <w:trPr>
          <w:trHeight w:val="26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Здоровый образ жизни семьи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ПДД</w:t>
            </w:r>
          </w:p>
        </w:tc>
      </w:tr>
      <w:tr w:rsidR="000065FC">
        <w:trPr>
          <w:trHeight w:val="271"/>
        </w:trPr>
        <w:tc>
          <w:tcPr>
            <w:tcW w:w="781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защитника Отчества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Широкая масленица</w:t>
            </w:r>
          </w:p>
        </w:tc>
      </w:tr>
      <w:tr w:rsidR="000065FC">
        <w:trPr>
          <w:trHeight w:val="15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Поливитамины для детей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Роль родителей в возрождении русских традиций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воспитать защитника</w:t>
            </w:r>
          </w:p>
        </w:tc>
      </w:tr>
      <w:tr w:rsidR="000065FC">
        <w:trPr>
          <w:trHeight w:val="30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Поход в зоопарк</w:t>
            </w:r>
          </w:p>
        </w:tc>
      </w:tr>
      <w:tr w:rsidR="000065FC">
        <w:trPr>
          <w:trHeight w:val="23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Как воспитать ребенка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счастливым</w:t>
            </w:r>
          </w:p>
        </w:tc>
      </w:tr>
      <w:tr w:rsidR="000065FC">
        <w:trPr>
          <w:trHeight w:val="136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 мальчиков и девочек</w:t>
            </w:r>
          </w:p>
        </w:tc>
      </w:tr>
      <w:tr w:rsidR="000065FC">
        <w:trPr>
          <w:trHeight w:val="12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Опытно-экспериментальная деятельность детей дома</w:t>
            </w:r>
          </w:p>
        </w:tc>
      </w:tr>
      <w:tr w:rsidR="000065FC">
        <w:trPr>
          <w:trHeight w:val="211"/>
        </w:trPr>
        <w:tc>
          <w:tcPr>
            <w:tcW w:w="781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Наглядная информация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 марта</w:t>
            </w:r>
          </w:p>
        </w:tc>
      </w:tr>
      <w:tr w:rsidR="000065FC">
        <w:trPr>
          <w:trHeight w:val="201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Роль фольклора в развитии детей</w:t>
            </w:r>
          </w:p>
        </w:tc>
      </w:tr>
      <w:tr w:rsidR="000065FC">
        <w:trPr>
          <w:trHeight w:val="25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0065FC">
        <w:trPr>
          <w:trHeight w:val="97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Превратить чтение в удовольствие</w:t>
            </w:r>
          </w:p>
        </w:tc>
      </w:tr>
      <w:tr w:rsidR="000065FC">
        <w:trPr>
          <w:trHeight w:val="130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создать домашнюю детскую библиотеку</w:t>
            </w:r>
          </w:p>
        </w:tc>
      </w:tr>
      <w:tr w:rsidR="000065FC">
        <w:trPr>
          <w:trHeight w:val="270"/>
        </w:trPr>
        <w:tc>
          <w:tcPr>
            <w:tcW w:w="781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Наглядная информация  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0065FC">
        <w:trPr>
          <w:trHeight w:val="30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Светлый праздник Пасхи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Зеленый мир на окне</w:t>
            </w:r>
          </w:p>
        </w:tc>
      </w:tr>
      <w:tr w:rsidR="000065FC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одевать ребенка весной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объяснить ребенку, откуда он взялся</w:t>
            </w:r>
          </w:p>
        </w:tc>
      </w:tr>
      <w:tr w:rsidR="000065FC">
        <w:trPr>
          <w:trHeight w:val="270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ребенка дома и на улице</w:t>
            </w:r>
          </w:p>
        </w:tc>
      </w:tr>
      <w:tr w:rsidR="000065FC">
        <w:trPr>
          <w:trHeight w:val="267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Компьютер спешит на помощь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Буклет 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Какие родители – такие и дети.</w:t>
            </w:r>
          </w:p>
        </w:tc>
      </w:tr>
      <w:tr w:rsidR="000065FC">
        <w:trPr>
          <w:trHeight w:val="255"/>
        </w:trPr>
        <w:tc>
          <w:tcPr>
            <w:tcW w:w="781" w:type="pct"/>
            <w:vMerge/>
            <w:shd w:val="clear" w:color="auto" w:fill="auto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Откуда опасность?</w:t>
            </w:r>
          </w:p>
        </w:tc>
      </w:tr>
      <w:tr w:rsidR="000065FC">
        <w:trPr>
          <w:trHeight w:val="562"/>
        </w:trPr>
        <w:tc>
          <w:tcPr>
            <w:tcW w:w="781" w:type="pct"/>
            <w:vMerge w:val="restar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523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Папки-передвижки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2696" w:type="pct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значит нам нужна одна победа</w:t>
            </w:r>
          </w:p>
        </w:tc>
      </w:tr>
      <w:tr w:rsidR="000065FC">
        <w:trPr>
          <w:trHeight w:val="18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Ребенок на даче</w:t>
            </w:r>
          </w:p>
        </w:tc>
      </w:tr>
      <w:tr w:rsidR="000065FC">
        <w:trPr>
          <w:trHeight w:val="74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Укусы насекомых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Летние игры с водой</w:t>
            </w:r>
          </w:p>
        </w:tc>
      </w:tr>
      <w:tr w:rsidR="000065FC">
        <w:trPr>
          <w:trHeight w:val="25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опасности пластиковых окон</w:t>
            </w:r>
          </w:p>
        </w:tc>
      </w:tr>
      <w:tr w:rsidR="000065FC">
        <w:trPr>
          <w:trHeight w:val="156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Подводим итоги года, планируем лето!</w:t>
            </w:r>
          </w:p>
        </w:tc>
      </w:tr>
      <w:tr w:rsidR="000065FC">
        <w:trPr>
          <w:trHeight w:val="285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 празднования дня Победы</w:t>
            </w:r>
          </w:p>
        </w:tc>
      </w:tr>
      <w:tr w:rsidR="000065FC">
        <w:trPr>
          <w:trHeight w:val="252"/>
        </w:trPr>
        <w:tc>
          <w:tcPr>
            <w:tcW w:w="781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 xml:space="preserve">Фотовыставка  </w:t>
            </w:r>
          </w:p>
        </w:tc>
        <w:tc>
          <w:tcPr>
            <w:tcW w:w="2696" w:type="pct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0"/>
                <w:lang w:eastAsia="ru-RU"/>
              </w:rPr>
              <w:t>Из жизни нашей группы</w:t>
            </w:r>
          </w:p>
        </w:tc>
      </w:tr>
    </w:tbl>
    <w:p w:rsidR="000065FC" w:rsidRDefault="000065F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0065FC" w:rsidRDefault="005329BF">
      <w:pPr>
        <w:keepNext/>
        <w:keepLines/>
        <w:spacing w:after="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5" w:name="_Toc134878040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 w:type="page"/>
      </w:r>
    </w:p>
    <w:p w:rsidR="000065FC" w:rsidRPr="00E735E6" w:rsidRDefault="005329BF">
      <w:pPr>
        <w:keepNext/>
        <w:keepLines/>
        <w:spacing w:after="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2.6 Часть программы, формируемая участниками образовательных отношений</w:t>
      </w:r>
      <w:bookmarkEnd w:id="5"/>
      <w:r w:rsidRPr="00E735E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tbl>
      <w:tblPr>
        <w:tblStyle w:val="300"/>
        <w:tblW w:w="5000" w:type="pct"/>
        <w:tblLook w:val="04A0" w:firstRow="1" w:lastRow="0" w:firstColumn="1" w:lastColumn="0" w:noHBand="0" w:noVBand="1"/>
      </w:tblPr>
      <w:tblGrid>
        <w:gridCol w:w="3901"/>
        <w:gridCol w:w="3901"/>
        <w:gridCol w:w="3905"/>
        <w:gridCol w:w="3907"/>
      </w:tblGrid>
      <w:tr w:rsidR="000065FC">
        <w:trPr>
          <w:trHeight w:val="521"/>
        </w:trPr>
        <w:tc>
          <w:tcPr>
            <w:tcW w:w="1249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Актуальность</w:t>
            </w:r>
          </w:p>
        </w:tc>
        <w:tc>
          <w:tcPr>
            <w:tcW w:w="3750" w:type="pct"/>
            <w:gridSpan w:val="3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Довести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до каждого ребёнка значимость природы в жизни человека, необходимость бережного отношения к окружающей среде. Способствовать формированию и развитию познавательных интересов детей через опытно-эксперементальную деятельность, стремлению к самостоятельному 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мышлению и развитию.</w:t>
            </w:r>
          </w:p>
        </w:tc>
      </w:tr>
      <w:tr w:rsidR="000065FC">
        <w:trPr>
          <w:trHeight w:val="810"/>
        </w:trPr>
        <w:tc>
          <w:tcPr>
            <w:tcW w:w="1249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Парциальная программа</w:t>
            </w:r>
          </w:p>
        </w:tc>
        <w:tc>
          <w:tcPr>
            <w:tcW w:w="3750" w:type="pct"/>
            <w:gridSpan w:val="3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Секреты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природы».</w:t>
            </w:r>
          </w:p>
        </w:tc>
      </w:tr>
      <w:tr w:rsidR="000065FC">
        <w:trPr>
          <w:trHeight w:val="521"/>
        </w:trPr>
        <w:tc>
          <w:tcPr>
            <w:tcW w:w="1249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Цель</w:t>
            </w:r>
          </w:p>
        </w:tc>
        <w:tc>
          <w:tcPr>
            <w:tcW w:w="3750" w:type="pct"/>
            <w:gridSpan w:val="3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Способствовать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формированию и развитию познавательных интересов детей через опытно- эксперементальную деятельность, стремлению к самостоятельному познанию и размышлению.</w:t>
            </w:r>
          </w:p>
        </w:tc>
      </w:tr>
      <w:tr w:rsidR="000065FC">
        <w:trPr>
          <w:trHeight w:val="521"/>
        </w:trPr>
        <w:tc>
          <w:tcPr>
            <w:tcW w:w="1249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Задачи</w:t>
            </w:r>
          </w:p>
        </w:tc>
        <w:tc>
          <w:tcPr>
            <w:tcW w:w="3750" w:type="pct"/>
            <w:gridSpan w:val="3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Образовательные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 дать дошкольникам элементарные знания о природе и формировать на этой основе ряд конкретных и обобщённых представлений о явлениях живой и неживой природе.</w:t>
            </w:r>
          </w:p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Воспитательные: воспитывать у детей любовь к родной природе, способность воспринимат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ь и глубоко чувствовать её красоту, умение бережно относиться к растениям и животным.</w:t>
            </w:r>
          </w:p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Развивающие: развивать память, внимание, восприятие ,творческое и художественное мышление.  </w:t>
            </w:r>
          </w:p>
        </w:tc>
      </w:tr>
      <w:tr w:rsidR="000065FC">
        <w:trPr>
          <w:trHeight w:val="755"/>
        </w:trPr>
        <w:tc>
          <w:tcPr>
            <w:tcW w:w="1249" w:type="pc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направления</w:t>
            </w:r>
          </w:p>
        </w:tc>
        <w:tc>
          <w:tcPr>
            <w:tcW w:w="3750" w:type="pct"/>
            <w:gridSpan w:val="3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Самостоятельная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деятельность детей.</w:t>
            </w:r>
          </w:p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Самостоятельная дея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тельность взрослых с детьми.</w:t>
            </w:r>
          </w:p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Сотрудничество с родителями.</w:t>
            </w:r>
          </w:p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Специальная  запланированная образовательная деятельность со взрослыми (педагогами и родителями).</w:t>
            </w:r>
          </w:p>
        </w:tc>
      </w:tr>
      <w:tr w:rsidR="000065FC">
        <w:trPr>
          <w:trHeight w:val="1079"/>
        </w:trPr>
        <w:tc>
          <w:tcPr>
            <w:tcW w:w="1249" w:type="pct"/>
            <w:vMerge w:val="restart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Формы, методы, средства</w:t>
            </w:r>
          </w:p>
        </w:tc>
        <w:tc>
          <w:tcPr>
            <w:tcW w:w="1249" w:type="pct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1250" w:type="pct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Режимные моменты</w:t>
            </w:r>
          </w:p>
        </w:tc>
        <w:tc>
          <w:tcPr>
            <w:tcW w:w="1250" w:type="pct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Самостоятельная деятельность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детей</w:t>
            </w:r>
          </w:p>
        </w:tc>
      </w:tr>
      <w:tr w:rsidR="000065FC">
        <w:trPr>
          <w:trHeight w:val="521"/>
        </w:trPr>
        <w:tc>
          <w:tcPr>
            <w:tcW w:w="1249" w:type="pct"/>
            <w:vMerge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49" w:type="pct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Игры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занимательные игровые занятия, рассказ педагога, образное описание событий с зарисовкой деталей для воспроизведения, прогулки, собственная продуктивная деятельность детей.</w:t>
            </w:r>
          </w:p>
        </w:tc>
        <w:tc>
          <w:tcPr>
            <w:tcW w:w="1250" w:type="pct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Свободная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игровая деятельность детей, НОД, прогулки.</w:t>
            </w:r>
          </w:p>
        </w:tc>
        <w:tc>
          <w:tcPr>
            <w:tcW w:w="1250" w:type="pct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КВН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викторины, 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конкурсы, праздники, экскурсии, семинары- практикумы. </w:t>
            </w:r>
          </w:p>
        </w:tc>
      </w:tr>
    </w:tbl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5329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III. ОРГАНИЗАЦИОННЫЙ РАЗДЕЛ</w:t>
      </w:r>
    </w:p>
    <w:p w:rsidR="000065FC" w:rsidRDefault="005329BF">
      <w:pPr>
        <w:widowControl w:val="0"/>
        <w:autoSpaceDE w:val="0"/>
        <w:autoSpaceDN w:val="0"/>
        <w:spacing w:after="0" w:line="240" w:lineRule="auto"/>
        <w:ind w:right="11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Особенности организации образовательного процесса.</w:t>
      </w:r>
    </w:p>
    <w:p w:rsidR="000065FC" w:rsidRDefault="000065FC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right="1128"/>
        <w:jc w:val="both"/>
        <w:rPr>
          <w:rFonts w:ascii="Times New Roman" w:eastAsia="Times New Roman" w:hAnsi="Times New Roman" w:cs="Times New Roman"/>
          <w:sz w:val="24"/>
        </w:rPr>
      </w:pPr>
    </w:p>
    <w:p w:rsidR="000065FC" w:rsidRDefault="00532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0065FC"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3.1.1. Режим дня  </w:t>
      </w:r>
    </w:p>
    <w:p w:rsidR="000065FC" w:rsidRDefault="000065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5FC" w:rsidRDefault="00532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6"/>
        </w:rPr>
        <w:t>Холодный период</w:t>
      </w:r>
    </w:p>
    <w:p w:rsidR="000065FC" w:rsidRDefault="000065FC">
      <w:pPr>
        <w:spacing w:after="0" w:line="240" w:lineRule="auto"/>
        <w:rPr>
          <w:rFonts w:eastAsia="Times New Roman"/>
          <w:b/>
          <w:sz w:val="26"/>
          <w:szCs w:val="26"/>
        </w:rPr>
      </w:pPr>
    </w:p>
    <w:tbl>
      <w:tblPr>
        <w:tblStyle w:val="52"/>
        <w:tblW w:w="0" w:type="auto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Режимный момент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Свободная игра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5FC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завтраку. Завтрак. Дежурство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0-8.40</w:t>
            </w:r>
          </w:p>
        </w:tc>
      </w:tr>
      <w:tr w:rsidR="000065FC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8.40-9.00</w:t>
            </w:r>
          </w:p>
        </w:tc>
      </w:tr>
      <w:tr w:rsidR="000065FC">
        <w:trPr>
          <w:trHeight w:val="541"/>
        </w:trPr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065FC" w:rsidRDefault="000065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Подготовка к прогулке. Прогулка.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5FC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обед, дежурство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5FC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сон.</w:t>
            </w:r>
          </w:p>
          <w:p w:rsidR="000065FC" w:rsidRDefault="000065F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подъём, профилактические</w:t>
            </w:r>
          </w:p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физкультурно-оздоровительные процедуры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-15.50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15.50-16.50</w:t>
            </w:r>
          </w:p>
        </w:tc>
      </w:tr>
      <w:tr w:rsidR="000065FC">
        <w:trPr>
          <w:trHeight w:val="55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круг, подготовка к прогулке, прогулка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16.50-17.00</w:t>
            </w:r>
          </w:p>
        </w:tc>
      </w:tr>
      <w:tr w:rsidR="000065FC">
        <w:trPr>
          <w:trHeight w:val="270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детей домой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065FC" w:rsidRDefault="000065FC">
      <w:pPr>
        <w:spacing w:after="0" w:line="240" w:lineRule="auto"/>
        <w:rPr>
          <w:rFonts w:eastAsia="Times New Roman"/>
          <w:b/>
          <w:sz w:val="26"/>
          <w:szCs w:val="26"/>
        </w:rPr>
      </w:pPr>
    </w:p>
    <w:p w:rsidR="000065FC" w:rsidRDefault="000065FC">
      <w:pPr>
        <w:spacing w:after="0" w:line="240" w:lineRule="auto"/>
        <w:rPr>
          <w:rFonts w:eastAsia="Times New Roman"/>
          <w:b/>
          <w:sz w:val="26"/>
          <w:szCs w:val="26"/>
        </w:rPr>
      </w:pPr>
    </w:p>
    <w:p w:rsidR="000065FC" w:rsidRDefault="005329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6"/>
        </w:rPr>
        <w:t>Теплый период</w:t>
      </w:r>
    </w:p>
    <w:p w:rsidR="000065FC" w:rsidRDefault="000065FC">
      <w:pPr>
        <w:spacing w:after="0" w:line="240" w:lineRule="auto"/>
        <w:rPr>
          <w:rFonts w:eastAsia="Times New Roman"/>
          <w:b/>
          <w:sz w:val="28"/>
          <w:szCs w:val="24"/>
        </w:rPr>
      </w:pPr>
    </w:p>
    <w:tbl>
      <w:tblPr>
        <w:tblStyle w:val="52"/>
        <w:tblW w:w="0" w:type="auto"/>
        <w:tblBorders>
          <w:top w:val="single" w:sz="4" w:space="0" w:color="222A35" w:themeColor="text2" w:themeShade="80"/>
          <w:left w:val="single" w:sz="4" w:space="0" w:color="222A35" w:themeColor="text2" w:themeShade="80"/>
          <w:bottom w:val="single" w:sz="4" w:space="0" w:color="222A35" w:themeColor="text2" w:themeShade="80"/>
          <w:right w:val="single" w:sz="4" w:space="0" w:color="222A35" w:themeColor="text2" w:themeShade="80"/>
          <w:insideH w:val="single" w:sz="4" w:space="0" w:color="222A35" w:themeColor="text2" w:themeShade="80"/>
          <w:insideV w:val="single" w:sz="4" w:space="0" w:color="222A35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984"/>
      </w:tblGrid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Режимный момент 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улице. Свободная игра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0-8.10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(на улице).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8.10-8.20</w:t>
            </w:r>
          </w:p>
        </w:tc>
      </w:tr>
      <w:tr w:rsidR="000065FC">
        <w:trPr>
          <w:trHeight w:val="345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завтраку. Завтрак. Дежурство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8.20-8.55</w:t>
            </w:r>
          </w:p>
        </w:tc>
      </w:tr>
      <w:tr w:rsidR="000065FC">
        <w:trPr>
          <w:trHeight w:val="285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8.55-9.15</w:t>
            </w:r>
          </w:p>
        </w:tc>
      </w:tr>
      <w:tr w:rsidR="000065FC">
        <w:trPr>
          <w:trHeight w:val="273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 деятельность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9.15-9.35</w:t>
            </w:r>
          </w:p>
        </w:tc>
      </w:tr>
      <w:tr w:rsidR="000065FC">
        <w:trPr>
          <w:trHeight w:val="555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прогулке. Свободная игра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9.35-12.00</w:t>
            </w:r>
          </w:p>
          <w:p w:rsidR="000065FC" w:rsidRDefault="000065F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5FC">
        <w:trPr>
          <w:trHeight w:val="382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прогулки. Подготовка к обеду, обед, дежурство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12.00-12.30</w:t>
            </w:r>
          </w:p>
        </w:tc>
      </w:tr>
      <w:tr w:rsidR="000065FC">
        <w:trPr>
          <w:trHeight w:val="345"/>
        </w:trPr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</w:t>
            </w:r>
          </w:p>
          <w:p w:rsidR="000065FC" w:rsidRDefault="000065FC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12.30-15.00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профилактические</w:t>
            </w:r>
          </w:p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физкультурно-оздоровительные процедуры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15.00-15.15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15.15-15.35</w:t>
            </w:r>
          </w:p>
        </w:tc>
      </w:tr>
      <w:tr w:rsidR="000065FC">
        <w:tc>
          <w:tcPr>
            <w:tcW w:w="4928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Свободные игры детей</w:t>
            </w:r>
          </w:p>
        </w:tc>
        <w:tc>
          <w:tcPr>
            <w:tcW w:w="1984" w:type="dxa"/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15.35-16.00</w:t>
            </w:r>
          </w:p>
        </w:tc>
      </w:tr>
      <w:tr w:rsidR="000065FC">
        <w:trPr>
          <w:trHeight w:val="279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ечерний круг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065FC">
        <w:trPr>
          <w:trHeight w:val="270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76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hAnsi="Times New Roman"/>
                <w:sz w:val="24"/>
                <w:szCs w:val="32"/>
                <w:lang w:eastAsia="ru-RU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17.30-18.00</w:t>
            </w:r>
          </w:p>
        </w:tc>
      </w:tr>
    </w:tbl>
    <w:p w:rsidR="000065FC" w:rsidRDefault="000065FC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right="1128"/>
        <w:jc w:val="both"/>
        <w:rPr>
          <w:rFonts w:ascii="Times New Roman" w:eastAsia="Times New Roman" w:hAnsi="Times New Roman" w:cs="Times New Roman"/>
          <w:sz w:val="24"/>
        </w:rPr>
        <w:sectPr w:rsidR="000065FC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0065FC" w:rsidRDefault="000065FC">
      <w:pPr>
        <w:tabs>
          <w:tab w:val="left" w:pos="1267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tabs>
          <w:tab w:val="left" w:pos="1267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5329BF">
      <w:pPr>
        <w:tabs>
          <w:tab w:val="left" w:pos="1267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0065FC" w:rsidRDefault="005329BF">
      <w:pPr>
        <w:spacing w:after="200" w:line="276" w:lineRule="auto"/>
        <w:ind w:left="-426"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Режим двигательной активности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3051"/>
        <w:gridCol w:w="6939"/>
        <w:gridCol w:w="5624"/>
      </w:tblGrid>
      <w:tr w:rsidR="000065FC">
        <w:tc>
          <w:tcPr>
            <w:tcW w:w="977" w:type="pct"/>
            <w:shd w:val="clear" w:color="auto" w:fill="auto"/>
          </w:tcPr>
          <w:p w:rsidR="000065FC" w:rsidRDefault="000065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Формы работы</w:t>
            </w:r>
          </w:p>
          <w:p w:rsidR="000065FC" w:rsidRDefault="000065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2221" w:type="pct"/>
            <w:shd w:val="clear" w:color="auto" w:fill="auto"/>
          </w:tcPr>
          <w:p w:rsidR="000065FC" w:rsidRDefault="000065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Виды занятий</w:t>
            </w:r>
          </w:p>
        </w:tc>
        <w:tc>
          <w:tcPr>
            <w:tcW w:w="1800" w:type="pct"/>
            <w:shd w:val="clear" w:color="auto" w:fill="auto"/>
          </w:tcPr>
          <w:p w:rsidR="000065FC" w:rsidRDefault="000065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lang w:eastAsia="ru-RU"/>
              </w:rPr>
              <w:t>Кол-во и длительность (в мин)</w:t>
            </w:r>
          </w:p>
        </w:tc>
      </w:tr>
      <w:tr w:rsidR="000065FC">
        <w:tc>
          <w:tcPr>
            <w:tcW w:w="977" w:type="pct"/>
            <w:vMerge w:val="restart"/>
            <w:shd w:val="clear" w:color="auto" w:fill="FFFFFF" w:themeFill="background1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Физкультура </w:t>
            </w:r>
          </w:p>
        </w:tc>
        <w:tc>
          <w:tcPr>
            <w:tcW w:w="2221" w:type="pct"/>
            <w:shd w:val="clear" w:color="auto" w:fill="FFFFFF" w:themeFill="background1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 в помещении</w:t>
            </w:r>
          </w:p>
        </w:tc>
        <w:tc>
          <w:tcPr>
            <w:tcW w:w="1800" w:type="pct"/>
            <w:shd w:val="clear" w:color="auto" w:fill="FFFFFF" w:themeFill="background1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2 раза в неделю (25)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на улице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 раз в неделю (25)</w:t>
            </w:r>
          </w:p>
        </w:tc>
      </w:tr>
      <w:tr w:rsidR="000065FC">
        <w:tc>
          <w:tcPr>
            <w:tcW w:w="977" w:type="pct"/>
            <w:vMerge w:val="restar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Физкультурно-оздоровительная работа в 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режиме дня</w:t>
            </w: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 утренняя гимнастика (по желанию детей)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Ежедневно (10)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Ежедневно, на каждой прогулке (25-30)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в) закаливающие процедуры и гимнастика после сна 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Ежедневно (15-20)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г) физкультминутки 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(в середине статического занятия)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3-5 ежедневно в зависимости от вида и содержания занятий</w:t>
            </w:r>
          </w:p>
        </w:tc>
      </w:tr>
      <w:tr w:rsidR="000065FC">
        <w:tc>
          <w:tcPr>
            <w:tcW w:w="977" w:type="pct"/>
            <w:vMerge w:val="restar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Активный отдых</w:t>
            </w: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 физкультурный досуг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1-2 раз в месяц во второй половине дня преимущественно на свежем воздухе (30-40)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физкультурный праздник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2 раза в год (не 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более 90)</w:t>
            </w:r>
          </w:p>
        </w:tc>
      </w:tr>
      <w:tr w:rsidR="000065FC">
        <w:trPr>
          <w:trHeight w:val="300"/>
        </w:trPr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в) день здоровья</w:t>
            </w:r>
          </w:p>
        </w:tc>
        <w:tc>
          <w:tcPr>
            <w:tcW w:w="1800" w:type="pct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 раз в квартал</w:t>
            </w:r>
          </w:p>
        </w:tc>
      </w:tr>
      <w:tr w:rsidR="000065FC">
        <w:trPr>
          <w:trHeight w:val="525"/>
        </w:trPr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eastAsiaTheme="minorEastAsia"/>
                <w:sz w:val="24"/>
                <w:lang w:eastAsia="ru-RU"/>
              </w:rPr>
            </w:pPr>
          </w:p>
        </w:tc>
        <w:tc>
          <w:tcPr>
            <w:tcW w:w="2221" w:type="pct"/>
            <w:tcBorders>
              <w:top w:val="single" w:sz="4" w:space="0" w:color="auto"/>
            </w:tcBorders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г) туристические прогулки и экскурсии</w:t>
            </w:r>
          </w:p>
        </w:tc>
        <w:tc>
          <w:tcPr>
            <w:tcW w:w="1800" w:type="pct"/>
            <w:tcBorders>
              <w:top w:val="single" w:sz="4" w:space="0" w:color="auto"/>
            </w:tcBorders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Время перехода в одну сторону 30-40 мин, общая продолжительность не более 1,5-2 часов. Время непрерывного движения 20 мин, с перерывом между переходами не менее 10 мин.</w:t>
            </w:r>
          </w:p>
        </w:tc>
      </w:tr>
      <w:tr w:rsidR="000065FC">
        <w:tc>
          <w:tcPr>
            <w:tcW w:w="977" w:type="pct"/>
            <w:vMerge w:val="restar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б) самостоятельная физическая активность в помещении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</w:tr>
      <w:tr w:rsidR="000065FC">
        <w:tc>
          <w:tcPr>
            <w:tcW w:w="977" w:type="pct"/>
            <w:vMerge/>
          </w:tcPr>
          <w:p w:rsidR="000065FC" w:rsidRDefault="000065FC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221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в) самостоятельные подвижные и спортивные игры на 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прогулке</w:t>
            </w:r>
          </w:p>
        </w:tc>
        <w:tc>
          <w:tcPr>
            <w:tcW w:w="1800" w:type="pct"/>
          </w:tcPr>
          <w:p w:rsidR="000065FC" w:rsidRDefault="005329BF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Ежедневно </w:t>
            </w:r>
          </w:p>
        </w:tc>
      </w:tr>
    </w:tbl>
    <w:p w:rsidR="000065FC" w:rsidRDefault="000065F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5FC" w:rsidRDefault="005329B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3.1.3. Расписание образовательной деятельности  </w:t>
      </w:r>
    </w:p>
    <w:p w:rsidR="000065FC" w:rsidRDefault="000065F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411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  <w:gridCol w:w="3117"/>
      </w:tblGrid>
      <w:tr w:rsidR="000065FC">
        <w:tc>
          <w:tcPr>
            <w:tcW w:w="3119" w:type="dxa"/>
            <w:shd w:val="clear" w:color="auto" w:fill="auto"/>
            <w:vAlign w:val="center"/>
          </w:tcPr>
          <w:p w:rsidR="000065FC" w:rsidRDefault="00006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  <w:p w:rsidR="000065FC" w:rsidRDefault="00006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0065FC"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РЭМП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обучение грамоте</w:t>
            </w:r>
          </w:p>
        </w:tc>
        <w:tc>
          <w:tcPr>
            <w:tcW w:w="3117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</w:t>
            </w:r>
            <w:r w:rsidRPr="00E73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художественной литературы</w:t>
            </w:r>
          </w:p>
        </w:tc>
      </w:tr>
      <w:tr w:rsidR="000065FC">
        <w:tc>
          <w:tcPr>
            <w:tcW w:w="31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2. 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Лепка/аппликация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</w:t>
            </w:r>
          </w:p>
        </w:tc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31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117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Физическое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Физкультура на прогулке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в помещении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 в помещении</w:t>
            </w:r>
          </w:p>
        </w:tc>
        <w:tc>
          <w:tcPr>
            <w:tcW w:w="3119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 ОО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E73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7" w:type="dxa"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0065FC">
        <w:tc>
          <w:tcPr>
            <w:tcW w:w="3119" w:type="dxa"/>
            <w:shd w:val="clear" w:color="auto" w:fill="auto"/>
            <w:vAlign w:val="center"/>
          </w:tcPr>
          <w:p w:rsidR="000065FC" w:rsidRDefault="00006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занятия</w:t>
            </w:r>
          </w:p>
          <w:p w:rsidR="000065FC" w:rsidRDefault="000065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занятия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занятия</w:t>
            </w:r>
          </w:p>
        </w:tc>
      </w:tr>
      <w:tr w:rsidR="000065FC">
        <w:tc>
          <w:tcPr>
            <w:tcW w:w="15593" w:type="dxa"/>
            <w:gridSpan w:val="5"/>
            <w:shd w:val="clear" w:color="auto" w:fill="auto"/>
            <w:vAlign w:val="center"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занятий в неделю</w:t>
            </w:r>
          </w:p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065FC" w:rsidRDefault="000065FC">
      <w:pPr>
        <w:keepNext/>
        <w:keepLines/>
        <w:spacing w:after="0" w:line="276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0065FC" w:rsidRDefault="005329BF">
      <w:pPr>
        <w:keepNext/>
        <w:keepLines/>
        <w:spacing w:after="0" w:line="276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 w:type="page"/>
      </w:r>
    </w:p>
    <w:p w:rsidR="000065FC" w:rsidRDefault="005329BF">
      <w:pPr>
        <w:keepNext/>
        <w:keepLines/>
        <w:spacing w:after="0" w:line="276" w:lineRule="auto"/>
        <w:ind w:firstLine="708"/>
        <w:outlineLvl w:val="1"/>
        <w:rPr>
          <w:rFonts w:ascii="Times New Roman" w:eastAsia="Times New Roman" w:hAnsi="Times New Roman" w:cs="Times New Roman"/>
          <w:b/>
          <w:color w:val="FF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 xml:space="preserve">3.1.4. Традиционные события, проекты, акции, праздники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9"/>
        <w:gridCol w:w="12975"/>
      </w:tblGrid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События, мероприятия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окончания Второй мировой войны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день хлеба.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pStyle w:val="aff7"/>
              <w:rPr>
                <w:sz w:val="24"/>
                <w:szCs w:val="24"/>
              </w:rPr>
            </w:pPr>
            <w:r>
              <w:rPr>
                <w:color w:val="000000"/>
              </w:rPr>
              <w:t>Экологическая акция «Покорми птиц зимой»</w:t>
            </w:r>
            <w:r>
              <w:rPr>
                <w:color w:val="000000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заказов подарков Деду Морозу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День борьбы с коррупцией.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Рождество Христово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полного освобождения Ленинграда от фашистской блокады.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 в Сталинградской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Всероссийская акция «Письмо солдату»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16"/>
              </w:rPr>
            </w:pPr>
            <w:hyperlink r:id="rId12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День рождения Сергея Михалкова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FF7FF"/>
                </w:rPr>
                <w:t>Неделя детской книги</w:t>
              </w:r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FF7FF"/>
                </w:rPr>
                <w:t>.</w:t>
              </w:r>
            </w:hyperlink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К.И.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Светлая Пасха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День экологических знаний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5FC">
        <w:trPr>
          <w:trHeight w:val="1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5FC" w:rsidRDefault="005329BF">
            <w:pPr>
              <w:pStyle w:val="a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Международная акция «Георгиевская ленточка»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«Бессмертный полк»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hyperlink r:id="rId15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День пограничника</w:t>
              </w:r>
            </w:hyperlink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3FCFF"/>
              </w:rPr>
              <w:t>.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защиты детей 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велосипеда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эколога 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русского языка, день рождения великого русского поэта А. С. Пушкина 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медицинского работника</w:t>
            </w:r>
          </w:p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 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песка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FF7FF"/>
                </w:rPr>
                <w:t xml:space="preserve">День рождения В. Сутеева </w:t>
              </w:r>
            </w:hyperlink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рисования на асфальте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день шахма</w:t>
              </w:r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  <w:shd w:val="clear" w:color="auto" w:fill="F3FCFF"/>
                </w:rPr>
                <w:t>т</w:t>
              </w:r>
            </w:hyperlink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Всемирный день китов и дельфинов</w:t>
              </w:r>
            </w:hyperlink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загадывания загадок</w:t>
            </w:r>
          </w:p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Военно-морского флота </w:t>
            </w:r>
          </w:p>
        </w:tc>
      </w:tr>
      <w:tr w:rsidR="000065FC"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Воздушно-десантных войск 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дочери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ВВС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8"/>
                  <w:rFonts w:ascii="Times New Roman" w:eastAsia="SimSu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день ПДД</w:t>
              </w:r>
            </w:hyperlink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самовара</w:t>
            </w:r>
          </w:p>
          <w:p w:rsidR="000065FC" w:rsidRDefault="00532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летних игр</w:t>
            </w:r>
          </w:p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  <w:p w:rsidR="000065FC" w:rsidRDefault="005329BF">
            <w:pPr>
              <w:spacing w:after="0" w:line="36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Прощание с Летом</w:t>
            </w:r>
          </w:p>
        </w:tc>
      </w:tr>
    </w:tbl>
    <w:p w:rsidR="000065FC" w:rsidRDefault="000065F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0065F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5329B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0065FC" w:rsidRDefault="005329B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 Условия для реализации образовательной деятельности.</w:t>
      </w:r>
    </w:p>
    <w:p w:rsidR="000065FC" w:rsidRDefault="000065FC">
      <w:pPr>
        <w:widowControl w:val="0"/>
        <w:spacing w:after="0" w:line="240" w:lineRule="auto"/>
        <w:ind w:left="1843" w:right="85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65FC" w:rsidRDefault="00532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  <w:t>3.2.1. Материально-технической оснащение программы.</w:t>
      </w:r>
    </w:p>
    <w:p w:rsidR="000065FC" w:rsidRDefault="00532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shd w:val="clear" w:color="auto" w:fill="FFFFFF"/>
          <w:lang w:eastAsia="ru-RU"/>
        </w:rPr>
        <w:t xml:space="preserve">Перечень компонентов РППС группы по функциональным центрам </w:t>
      </w:r>
    </w:p>
    <w:p w:rsidR="000065FC" w:rsidRDefault="000065FC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FF0000"/>
          <w:sz w:val="24"/>
          <w:szCs w:val="21"/>
          <w:shd w:val="clear" w:color="auto" w:fill="FFFFFF"/>
          <w:lang w:eastAsia="ru-RU"/>
        </w:rPr>
      </w:pPr>
    </w:p>
    <w:tbl>
      <w:tblPr>
        <w:tblStyle w:val="35"/>
        <w:tblW w:w="15735" w:type="dxa"/>
        <w:tblInd w:w="-34" w:type="dxa"/>
        <w:tblLook w:val="04A0" w:firstRow="1" w:lastRow="0" w:firstColumn="1" w:lastColumn="0" w:noHBand="0" w:noVBand="1"/>
      </w:tblPr>
      <w:tblGrid>
        <w:gridCol w:w="675"/>
        <w:gridCol w:w="9441"/>
        <w:gridCol w:w="5619"/>
      </w:tblGrid>
      <w:tr w:rsidR="000065FC">
        <w:tc>
          <w:tcPr>
            <w:tcW w:w="675" w:type="dxa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41" w:type="dxa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19" w:type="dxa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Центр двигательной активности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количеству детей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атрибуты.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материал.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подвижных игр, физминуток, утренней гимнастики, считалок.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ентр безопасности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улицы с макетами домов и пешеходными переходами.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Мелкие игрушки (транспорт, пешеходы).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количеству детей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«Дорожные знаки».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ОБЖ с стихами»Как вести себя дома, в лесу».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Центр игры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-ролевые игры.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-образные игрушки.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наборы.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игрового обихода.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количеству детей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заменители.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 наборов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4. Центр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конструирования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строительные материалы.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 разных размеров и видов.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0065FC">
        <w:tc>
          <w:tcPr>
            <w:tcW w:w="675" w:type="dxa"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41" w:type="dxa"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9" w:type="dxa"/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Центр логики и математики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мелкой моторики рук.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«Танграм», «Сложи квадрат», счётные палочки.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пазлы на разное количество деталей и различной величины.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материал.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Центр экспериментирования, организации наблюдения и труда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книги.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материалы.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 набора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игры.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технические и природные материалы и вещества.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 наборов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Центр познания и коммуникации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доска.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наборы магнитов.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 набора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для знакомства детей с временем.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ряд.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Книжный уголок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  в соответствии с возрастом детей группы и с рабочей программой основной общеобразовательной деятельности.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15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Полка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книгами различных жанров- рассказы,  сказки, стихи.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Центр театрализации и музицирования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Маски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-шапочки персонажей знакомых сказок.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Перчаточный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театр.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ширмы из дерева и картона.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костюмов для персонажей.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Центр уединения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для выражения негативных эмоций.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игрушки.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телефон.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выполняющие успокаивающую и релаксационную функцию.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Центр коррекции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артикуляционной и мимической гимнастики.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для мелкой моторики.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для развития дыхания.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высших психических функций.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0065FC">
        <w:tc>
          <w:tcPr>
            <w:tcW w:w="15735" w:type="dxa"/>
            <w:gridSpan w:val="3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12. Центр творчества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детской изобразительной деятельности.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количеству детей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конструирования из бумаги.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количеству детей</w:t>
            </w:r>
          </w:p>
        </w:tc>
      </w:tr>
      <w:tr w:rsidR="000065FC">
        <w:tc>
          <w:tcPr>
            <w:tcW w:w="675" w:type="dxa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41" w:type="dxa"/>
          </w:tcPr>
          <w:p w:rsidR="000065FC" w:rsidRPr="00E735E6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</w:t>
            </w:r>
            <w:r w:rsidRPr="00E73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декоративными росписями (гжель, хохлома, городец).</w:t>
            </w:r>
          </w:p>
        </w:tc>
        <w:tc>
          <w:tcPr>
            <w:tcW w:w="5619" w:type="dxa"/>
          </w:tcPr>
          <w:p w:rsidR="000065FC" w:rsidRDefault="005329B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5</w:t>
            </w:r>
          </w:p>
        </w:tc>
      </w:tr>
    </w:tbl>
    <w:p w:rsidR="000065FC" w:rsidRDefault="000065FC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5329BF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065FC" w:rsidRDefault="005329BF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3.2.2.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Программно-методическое обеспечение рабочей программы</w:t>
      </w:r>
    </w:p>
    <w:p w:rsidR="000065FC" w:rsidRDefault="000065FC">
      <w:pPr>
        <w:widowControl w:val="0"/>
        <w:spacing w:before="70" w:after="0" w:line="240" w:lineRule="auto"/>
        <w:ind w:right="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2"/>
        <w:tblW w:w="0" w:type="auto"/>
        <w:tblInd w:w="426" w:type="dxa"/>
        <w:tblLook w:val="04A0" w:firstRow="1" w:lastRow="0" w:firstColumn="1" w:lastColumn="0" w:noHBand="0" w:noVBand="1"/>
      </w:tblPr>
      <w:tblGrid>
        <w:gridCol w:w="5211"/>
        <w:gridCol w:w="3969"/>
        <w:gridCol w:w="4110"/>
        <w:gridCol w:w="1898"/>
      </w:tblGrid>
      <w:tr w:rsidR="000065FC">
        <w:trPr>
          <w:trHeight w:val="255"/>
        </w:trPr>
        <w:tc>
          <w:tcPr>
            <w:tcW w:w="5211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Наименование литературы 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  <w:t>Автор(ы)</w:t>
            </w:r>
          </w:p>
        </w:tc>
        <w:tc>
          <w:tcPr>
            <w:tcW w:w="411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898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</w:rPr>
              <w:t xml:space="preserve">Год издания </w:t>
            </w:r>
          </w:p>
        </w:tc>
      </w:tr>
      <w:tr w:rsidR="000065FC">
        <w:trPr>
          <w:trHeight w:val="240"/>
        </w:trPr>
        <w:tc>
          <w:tcPr>
            <w:tcW w:w="1518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0065FC">
        <w:trPr>
          <w:trHeight w:val="510"/>
        </w:trPr>
        <w:tc>
          <w:tcPr>
            <w:tcW w:w="5211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Социально-коммуникативное развитие дошкольников. Старшая группа. 5-6 лет.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Абрамова Л.В., Слепцова И.Ф.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320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Ознакомление дошкольников с окружающим и социальной действительностью. Старшая и подготовительная группы.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Алешина Н.В.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Элизе Трэйди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нг, ЦГЛ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2003</w:t>
            </w:r>
          </w:p>
        </w:tc>
      </w:tr>
      <w:tr w:rsidR="000065FC">
        <w:trPr>
          <w:trHeight w:val="1050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Нравственно-патриотическое воспитание детей дошкольного возраста. Планирование и конспекты занятий. Методическое пособие для педагогов.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Ветохина А.Я., Дмитриенко З.С.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Детство-пресс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0065FC">
        <w:trPr>
          <w:trHeight w:val="33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Мы живем в России. Гражданско-патриотическое воспитание дошкольников. (Старшая группа)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Зеленова Н.Г., Осипова Л.Е.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Издательство Скрипторий 2003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</w:tr>
      <w:tr w:rsidR="000065FC">
        <w:trPr>
          <w:trHeight w:val="300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Этические беседы с дошкольниками: Основы нравственного воспитания: Для занятий с детьми 4-7 лет.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Петрова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В.И., Стульник Т.Д.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855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Дорогою добра. Занятия для детей 5-6 лет по социально-коммуникативному развитию и социальному воспитанию.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Коломийченко Л.В., Чугаева Г.И.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2015</w:t>
            </w:r>
          </w:p>
        </w:tc>
      </w:tr>
      <w:tr w:rsidR="000065FC">
        <w:trPr>
          <w:trHeight w:val="270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Социально-нравственное воспитание детей от 5 до 7 лет. Конспекты занятий.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Микляева Н.В.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Айрис-пресс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2009</w:t>
            </w:r>
          </w:p>
        </w:tc>
      </w:tr>
      <w:tr w:rsidR="000065FC">
        <w:tc>
          <w:tcPr>
            <w:tcW w:w="5211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15188" w:type="dxa"/>
            <w:gridSpan w:val="4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Познавательное развитие</w:t>
            </w: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0065FC">
        <w:trPr>
          <w:trHeight w:val="540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Ознакомление дошкольников с окружающим и социальной действительностью. Старшая и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подготовительная группы.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Алешина Н.В.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Элизе Трэйдинг, ЦГЛ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2003</w:t>
            </w:r>
          </w:p>
        </w:tc>
      </w:tr>
      <w:tr w:rsidR="000065FC">
        <w:trPr>
          <w:trHeight w:val="273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Мир физических явлений: Опыты и эксперименты в дошкольном детстве. Для занятий с детьми 4-7 лет.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Веракса Н.Е., Галимов О.Р.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0065FC">
        <w:trPr>
          <w:trHeight w:val="510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Знакомим с окружающим миром детей 5-7 лет.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Вострухина Т.Н., Кондрыкинская Л.А.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Ознакомление с предметным и социальным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окружением: Конспекты занятий с детьми 5-6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Дыбина О.В.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Математика для детей 5-6 лет: Учеб.-метод. пособие к рабочей тетради «Я считаю до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десяти».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Колесникова Е.В.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0065FC">
        <w:trPr>
          <w:trHeight w:val="525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Экологическое воспитание в старшей группе детского сада.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Николаева С.Н.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0065FC">
        <w:trPr>
          <w:trHeight w:val="30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Познание предметного мира: комплексные занятия. Старшая группа.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Павлова О. 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0065FC">
        <w:trPr>
          <w:trHeight w:val="27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Сборник дидактических игр по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ознакомлению с окружающим миром: Для занятий с детьми 4-7 лет.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Павлова Л.Ю.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53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Формирование элементарных математических представлений: Конспекты занятий: 5-6 лет.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Помораева И.А., Позина В.А.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21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Ознакомление с природой в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детском саду: Старшая группа.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Соломенникова О.А.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2019</w:t>
            </w:r>
          </w:p>
        </w:tc>
      </w:tr>
      <w:tr w:rsidR="000065FC">
        <w:trPr>
          <w:trHeight w:val="139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 лет.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Банк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0065FC">
        <w:trPr>
          <w:trHeight w:val="246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Сборник методических материалов на основе примерной парциальной образовательной программы дошкольного образования для детей 5–7 лет «Экономическое воспитание дошкольников: формирование предпосылок финансовой грамотности».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Банк России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  <w:tr w:rsidR="000065FC">
        <w:trPr>
          <w:trHeight w:val="128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</w:tr>
      <w:tr w:rsidR="000065FC">
        <w:tc>
          <w:tcPr>
            <w:tcW w:w="15188" w:type="dxa"/>
            <w:gridSpan w:val="4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Речевое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Развитие речи в детском саду. Конспекты занятий: 5-6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Гербова В.В.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Развитие речи детей 5-6 лет. Старшая группа.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Ушакова О.С.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ТЦ Сфера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Обучение дошкольников грамоте по методикам Д.Б.Эльконина, Л.Е.Журовой, Н.В.Дуровой: Программа. Методические рекомендации. </w:t>
            </w:r>
            <w:r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Игры-занятия.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Эльконин Д.Б., Журова Л.Е., Дурова Н.В.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Школьная книга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lang w:eastAsia="ru-RU"/>
              </w:rPr>
              <w:t>2022</w:t>
            </w:r>
          </w:p>
        </w:tc>
      </w:tr>
      <w:tr w:rsidR="000065FC">
        <w:tc>
          <w:tcPr>
            <w:tcW w:w="5211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5211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15188" w:type="dxa"/>
            <w:gridSpan w:val="4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Художественно-эстетическое</w:t>
            </w: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Рисование в детском саду. Конспекты занятий с детьми 5-6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Лепка в детском саду: Конспекты занятий с детьми 5-6 лет.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Аппликация в детском саду. Конспекты занятий с детьми 5-6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Колдина Д.Н.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0065FC">
        <w:trPr>
          <w:trHeight w:val="392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Изобразительная деятельность в детском саду. Конспекты занятий с детьми 5-6 лет.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Комарова Т.С.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281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Занятия по конструированию из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строительного материала в старшей группе.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Куцакова Л.В.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2007</w:t>
            </w:r>
          </w:p>
        </w:tc>
      </w:tr>
      <w:tr w:rsidR="000065FC">
        <w:trPr>
          <w:trHeight w:val="258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Конструирование с детьми старшего дошкольного возраста. Конспекты совместной деятельности с детьми 5—6 лет: учебно-методическое пособие.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Литвинова О.Э.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ИЗДАТЕЛЬСТВО «ДЕТСТВО-ПРЕС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С»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2017</w:t>
            </w:r>
          </w:p>
        </w:tc>
      </w:tr>
      <w:tr w:rsidR="000065FC">
        <w:trPr>
          <w:trHeight w:val="76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Изобразительная деятельность в детском саду: планирование, конспекты занятий, методические рекомендации. Старшая группа.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Лыкова И.А.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КАРАПУЗ-ДИДАКТИКА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2009</w:t>
            </w:r>
          </w:p>
        </w:tc>
      </w:tr>
      <w:tr w:rsidR="000065FC">
        <w:trPr>
          <w:trHeight w:val="82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Конструирование в детском саду. Старшая группа. Методическое пособие к парциальной программе «Умные пальчики».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Лыкова И.А.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Цветной мир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2021</w:t>
            </w:r>
          </w:p>
        </w:tc>
      </w:tr>
      <w:tr w:rsidR="000065FC">
        <w:trPr>
          <w:trHeight w:val="27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Поделки из природного и бросового материала. 5-6 лет.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Мамаева О.А.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108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Занятия по изобразительной деятельности в детском саду: Старшая группа: Программа, конспекты: Пособие для педагогов дошк. учреждений.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Швайко Г.С.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Гуманит. изд. центр ВЛАДОС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2002</w:t>
            </w:r>
          </w:p>
        </w:tc>
      </w:tr>
      <w:tr w:rsidR="000065FC">
        <w:trPr>
          <w:trHeight w:val="30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Театральная деятельность в детском саду. Для занятий с детьми 5-6 лет.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Щеткин А.В.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0065FC">
        <w:trPr>
          <w:trHeight w:val="131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15188" w:type="dxa"/>
            <w:gridSpan w:val="4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Образовательная область «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Физическое</w:t>
            </w: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развитие»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Малоподвижные игры и игровые упражнения: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 xml:space="preserve">Методическое пособие для занятий с детьми 3-7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lastRenderedPageBreak/>
              <w:t>Борисова М.М.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Физическая культура в детском саду: Конспекты занятий для работы с детьми 5-6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Оздоровительная гимнастика. Комплексы упражнений для детей 5-6 лет. 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Пензулаева Л.И.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Сборник подвижных игр. Для занятий с детьми 2-7 лет.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Степаненкова Э.Я.  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2020</w:t>
            </w:r>
          </w:p>
        </w:tc>
      </w:tr>
      <w:tr w:rsidR="000065FC">
        <w:trPr>
          <w:trHeight w:val="148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Гимнастика после сна с детьми 5-7 лет.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Федорова С.Ю.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МОЗАИКА-СИНТЕЗ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2022</w:t>
            </w:r>
          </w:p>
        </w:tc>
      </w:tr>
      <w:tr w:rsidR="000065FC">
        <w:trPr>
          <w:trHeight w:val="10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065FC">
        <w:tc>
          <w:tcPr>
            <w:tcW w:w="15188" w:type="dxa"/>
            <w:gridSpan w:val="4"/>
            <w:shd w:val="clear" w:color="auto" w:fill="auto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Разное 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Методические рекомендации по организации образовательной деятельности в 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детском саду. Старшая группа.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Белькович В.Ю., Кильдышева И.А.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Мозаичный парк</w:t>
            </w:r>
          </w:p>
        </w:tc>
        <w:tc>
          <w:tcPr>
            <w:tcW w:w="1898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2023</w:t>
            </w:r>
          </w:p>
        </w:tc>
      </w:tr>
      <w:tr w:rsidR="000065FC">
        <w:tc>
          <w:tcPr>
            <w:tcW w:w="5211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Ст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аршая группа (от 5 до 6 лет) </w:t>
            </w:r>
          </w:p>
        </w:tc>
        <w:tc>
          <w:tcPr>
            <w:tcW w:w="3969" w:type="dxa"/>
          </w:tcPr>
          <w:p w:rsidR="000065FC" w:rsidRDefault="005329B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Костюченко М.П.</w:t>
            </w:r>
          </w:p>
        </w:tc>
        <w:tc>
          <w:tcPr>
            <w:tcW w:w="4110" w:type="dxa"/>
          </w:tcPr>
          <w:p w:rsidR="000065FC" w:rsidRDefault="005329BF">
            <w:pPr>
              <w:spacing w:after="0" w:line="240" w:lineRule="auto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898" w:type="dxa"/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65FC">
        <w:trPr>
          <w:trHeight w:val="120"/>
        </w:trPr>
        <w:tc>
          <w:tcPr>
            <w:tcW w:w="5211" w:type="dxa"/>
            <w:tcBorders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065FC">
        <w:trPr>
          <w:trHeight w:val="180"/>
        </w:trPr>
        <w:tc>
          <w:tcPr>
            <w:tcW w:w="5211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eastAsiaTheme="minorEastAsia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0065FC" w:rsidRDefault="000065F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065FC" w:rsidRDefault="000065FC">
      <w:pPr>
        <w:spacing w:after="200" w:line="276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0065FC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65FC" w:rsidRDefault="005329BF">
      <w:pPr>
        <w:spacing w:after="200" w:line="276" w:lineRule="auto"/>
        <w:ind w:left="70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Приложения </w:t>
      </w:r>
    </w:p>
    <w:p w:rsidR="000065FC" w:rsidRDefault="005329B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Примерный перечень оборудования и средств обучения в старшей группе (из рекомендаций Министерства Просвещения РФ по формированию инфраструктуры ДОО и комплектации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учебно-методических материалов в целях реализации образовательных программ ДО)</w:t>
      </w:r>
    </w:p>
    <w:tbl>
      <w:tblPr>
        <w:tblStyle w:val="TableNormal"/>
        <w:tblW w:w="5073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137"/>
        <w:gridCol w:w="7679"/>
        <w:gridCol w:w="16"/>
        <w:gridCol w:w="935"/>
        <w:gridCol w:w="16"/>
        <w:gridCol w:w="2529"/>
        <w:gridCol w:w="22"/>
        <w:gridCol w:w="1842"/>
        <w:gridCol w:w="1207"/>
      </w:tblGrid>
      <w:tr w:rsidR="000065FC">
        <w:trPr>
          <w:trHeight w:val="180"/>
        </w:trPr>
        <w:tc>
          <w:tcPr>
            <w:tcW w:w="400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065FC" w:rsidRDefault="000065FC">
            <w:pPr>
              <w:pStyle w:val="TableParagraph"/>
              <w:rPr>
                <w:b/>
                <w:sz w:val="24"/>
                <w:szCs w:val="24"/>
              </w:rPr>
            </w:pPr>
          </w:p>
          <w:p w:rsidR="000065FC" w:rsidRDefault="005329BF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</w:t>
            </w:r>
            <w:r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250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0065FC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0065FC" w:rsidRDefault="005329BF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25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Рекомендованное количество оборудования</w:t>
            </w:r>
          </w:p>
        </w:tc>
        <w:tc>
          <w:tcPr>
            <w:tcW w:w="58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pStyle w:val="TableParagraph"/>
              <w:spacing w:before="1"/>
              <w:ind w:right="12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Инвариантная часть</w:t>
            </w:r>
          </w:p>
        </w:tc>
        <w:tc>
          <w:tcPr>
            <w:tcW w:w="384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065FC" w:rsidRDefault="005329BF">
            <w:pPr>
              <w:pStyle w:val="TableParagraph"/>
              <w:spacing w:before="1"/>
              <w:ind w:right="12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Вариативная часть</w:t>
            </w:r>
          </w:p>
        </w:tc>
      </w:tr>
      <w:tr w:rsidR="000065FC">
        <w:trPr>
          <w:trHeight w:val="132"/>
        </w:trPr>
        <w:tc>
          <w:tcPr>
            <w:tcW w:w="400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0065FC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0065FC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0065FC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65FC" w:rsidRDefault="000065FC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065FC">
        <w:trPr>
          <w:trHeight w:val="36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</w:tcPr>
          <w:p w:rsidR="000065FC" w:rsidRDefault="005329BF">
            <w:pPr>
              <w:spacing w:before="34"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2.6. Группа старшего дошкольного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возраста (5–6 лет)</w:t>
            </w:r>
          </w:p>
        </w:tc>
      </w:tr>
      <w:tr w:rsidR="000065FC">
        <w:trPr>
          <w:trHeight w:val="195"/>
        </w:trPr>
        <w:tc>
          <w:tcPr>
            <w:tcW w:w="444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2.6.1.</w:t>
            </w:r>
          </w:p>
        </w:tc>
        <w:tc>
          <w:tcPr>
            <w:tcW w:w="4555" w:type="pct"/>
            <w:gridSpan w:val="8"/>
            <w:tcBorders>
              <w:left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 Раздевальная </w:t>
            </w:r>
          </w:p>
        </w:tc>
      </w:tr>
      <w:tr w:rsidR="000065FC">
        <w:trPr>
          <w:trHeight w:val="177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2.6.1.</w:t>
            </w: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хранения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вещей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скамьей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комплекте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ind w:right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кол-ву детей</w:t>
            </w:r>
          </w:p>
        </w:tc>
        <w:tc>
          <w:tcPr>
            <w:tcW w:w="589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2.6.1.</w:t>
            </w:r>
            <w:r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информационный 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89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lang w:val="en-US"/>
              </w:rPr>
            </w:pPr>
            <w:r>
              <w:rPr>
                <w:i/>
                <w:spacing w:val="-2"/>
                <w:sz w:val="24"/>
                <w:lang w:val="en-US"/>
              </w:rPr>
              <w:t>2.6.2.</w:t>
            </w:r>
          </w:p>
        </w:tc>
        <w:tc>
          <w:tcPr>
            <w:tcW w:w="4555" w:type="pct"/>
            <w:gridSpan w:val="8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старшего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(5–6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лет)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i/>
                <w:sz w:val="24"/>
                <w:lang w:val="en-US"/>
              </w:rPr>
            </w:pPr>
            <w:r>
              <w:rPr>
                <w:i/>
                <w:spacing w:val="-2"/>
                <w:sz w:val="24"/>
                <w:lang w:val="en-US"/>
              </w:rPr>
              <w:t>2.6.2.1.</w:t>
            </w:r>
          </w:p>
        </w:tc>
        <w:tc>
          <w:tcPr>
            <w:tcW w:w="4555" w:type="pct"/>
            <w:gridSpan w:val="8"/>
          </w:tcPr>
          <w:p w:rsidR="000065FC" w:rsidRDefault="005329BF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Специализированная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мебель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хранения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магнитно-маркерная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89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89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2.6.2.4.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6</w:t>
            </w:r>
          </w:p>
        </w:tc>
        <w:tc>
          <w:tcPr>
            <w:tcW w:w="589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2.6.2.5.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Стол 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spacing w:line="276" w:lineRule="auto"/>
              <w:ind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кол-ву </w:t>
            </w:r>
            <w:r>
              <w:rPr>
                <w:sz w:val="24"/>
                <w:szCs w:val="24"/>
              </w:rPr>
              <w:t xml:space="preserve">детей </w:t>
            </w:r>
          </w:p>
          <w:p w:rsidR="000065FC" w:rsidRDefault="000065FC">
            <w:pPr>
              <w:pStyle w:val="TableParagraph"/>
              <w:ind w:right="1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89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495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2.6.2.6.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Стул</w:t>
            </w:r>
          </w:p>
        </w:tc>
        <w:tc>
          <w:tcPr>
            <w:tcW w:w="30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5" w:type="pct"/>
            <w:gridSpan w:val="2"/>
          </w:tcPr>
          <w:p w:rsidR="000065FC" w:rsidRDefault="005329BF">
            <w:pPr>
              <w:pStyle w:val="TableParagraph"/>
              <w:spacing w:line="276" w:lineRule="auto"/>
              <w:ind w:righ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кол-ву </w:t>
            </w:r>
            <w:r>
              <w:rPr>
                <w:sz w:val="24"/>
                <w:szCs w:val="24"/>
              </w:rPr>
              <w:t xml:space="preserve">детей </w:t>
            </w:r>
          </w:p>
          <w:p w:rsidR="000065FC" w:rsidRDefault="000065FC">
            <w:pPr>
              <w:pStyle w:val="TableParagraph"/>
              <w:spacing w:line="206" w:lineRule="exact"/>
              <w:rPr>
                <w:sz w:val="24"/>
                <w:szCs w:val="24"/>
              </w:rPr>
            </w:pPr>
          </w:p>
        </w:tc>
        <w:tc>
          <w:tcPr>
            <w:tcW w:w="589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i/>
                <w:spacing w:val="-2"/>
                <w:sz w:val="24"/>
                <w:szCs w:val="24"/>
              </w:rPr>
              <w:t>7</w:t>
            </w:r>
            <w:r>
              <w:rPr>
                <w:i/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4555" w:type="pct"/>
            <w:gridSpan w:val="8"/>
          </w:tcPr>
          <w:p w:rsidR="000065FC" w:rsidRDefault="005329BF">
            <w:pPr>
              <w:pStyle w:val="TableParagraph"/>
              <w:spacing w:line="249" w:lineRule="exac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Игры и игрушки</w:t>
            </w:r>
          </w:p>
        </w:tc>
      </w:tr>
      <w:tr w:rsidR="000065FC">
        <w:trPr>
          <w:trHeight w:val="29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Автомобили (крупного 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4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561"/>
                <w:tab w:val="left" w:pos="2903"/>
                <w:tab w:val="left" w:pos="4114"/>
                <w:tab w:val="left" w:pos="5264"/>
              </w:tabs>
              <w:spacing w:line="265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Автомобили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(различной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тематики,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среднего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маленького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8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10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живописи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графике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11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Бинокль/подзорная труба 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12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детский атлас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</w:t>
            </w:r>
            <w:r>
              <w:rPr>
                <w:spacing w:val="-2"/>
                <w:sz w:val="24"/>
                <w:szCs w:val="24"/>
              </w:rPr>
              <w:t>13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Маленький </w:t>
            </w:r>
            <w:r>
              <w:rPr>
                <w:spacing w:val="-2"/>
                <w:sz w:val="24"/>
                <w:szCs w:val="24"/>
              </w:rPr>
              <w:t>настольный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конструктор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деревянный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неокрашенными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цветными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элементами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Гимнастическая палка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Головоломки-лабиринты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7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2.6.2.2.16.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695"/>
                <w:tab w:val="left" w:pos="3269"/>
                <w:tab w:val="left" w:pos="4798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Графические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головоломки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(лабиринты,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схемы </w:t>
            </w:r>
            <w:r>
              <w:rPr>
                <w:sz w:val="24"/>
                <w:szCs w:val="24"/>
              </w:rPr>
              <w:t>маршрутов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персонажей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т.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п.)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 бланков, буклетов, настольно-печатных игр - 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lastRenderedPageBreak/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7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2.6.2.2.17.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атлас (крупного формата)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19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2.6.2.2.18.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Детский набор музыкальных </w:t>
            </w:r>
            <w:r>
              <w:rPr>
                <w:sz w:val="24"/>
                <w:szCs w:val="24"/>
              </w:rPr>
              <w:t>инструментов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8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Домино логическое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2.6.2.2.2</w:t>
            </w:r>
            <w:r>
              <w:rPr>
                <w:spacing w:val="-2"/>
                <w:sz w:val="24"/>
                <w:szCs w:val="24"/>
              </w:rPr>
              <w:t>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Звери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птицы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плоскостные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разного </w:t>
            </w:r>
            <w:r>
              <w:rPr>
                <w:sz w:val="24"/>
                <w:szCs w:val="24"/>
              </w:rPr>
              <w:t>материала мелкого размера) - 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2.6.2.2.2</w:t>
            </w: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тренировки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набором </w:t>
            </w:r>
            <w:r>
              <w:rPr>
                <w:sz w:val="24"/>
                <w:szCs w:val="24"/>
              </w:rPr>
              <w:t>рабочих карт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2512"/>
                <w:tab w:val="left" w:pos="4579"/>
                <w:tab w:val="left" w:pos="5052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Игрушки-головоломки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(сборно-разборные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4–5 </w:t>
            </w:r>
            <w:r>
              <w:rPr>
                <w:sz w:val="24"/>
                <w:szCs w:val="24"/>
              </w:rPr>
              <w:t>элементов)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Календарь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погоды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настенный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US"/>
              </w:rPr>
              <w:t>4.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Книги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детских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писателей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US"/>
              </w:rPr>
              <w:t>5.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Коврик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массажный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US"/>
              </w:rPr>
              <w:t>6.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Коврик</w:t>
            </w:r>
            <w:r>
              <w:rPr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схематичным</w:t>
            </w:r>
            <w:r>
              <w:rPr>
                <w:spacing w:val="5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59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населенного </w:t>
            </w:r>
            <w:r>
              <w:rPr>
                <w:sz w:val="24"/>
                <w:szCs w:val="24"/>
              </w:rPr>
              <w:t>пункта,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улицы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дорожными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знаками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разметкой, строения, ландшафт «Дорожное движение»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</w:t>
            </w:r>
            <w:r>
              <w:rPr>
                <w:spacing w:val="-2"/>
                <w:sz w:val="24"/>
                <w:szCs w:val="24"/>
                <w:lang w:val="en-US"/>
              </w:rPr>
              <w:t>7.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Коллекция бумаги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1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Коллекция тканей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16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29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Кольцеброс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4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Коляска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прогулочная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(среднего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Коляска-люлька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для </w:t>
            </w:r>
            <w:r>
              <w:rPr>
                <w:spacing w:val="-4"/>
                <w:sz w:val="24"/>
                <w:szCs w:val="24"/>
                <w:lang w:val="en-US"/>
              </w:rPr>
              <w:t>кукол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51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видеофильмов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дошкольного возраста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418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286"/>
                <w:tab w:val="left" w:pos="1761"/>
                <w:tab w:val="left" w:pos="2919"/>
                <w:tab w:val="left" w:pos="3407"/>
                <w:tab w:val="left" w:pos="4349"/>
                <w:tab w:val="left" w:pos="5263"/>
              </w:tabs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стержней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единой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основе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цвету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326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конструкторов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соединением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различных </w:t>
            </w:r>
            <w:r>
              <w:rPr>
                <w:sz w:val="24"/>
                <w:szCs w:val="24"/>
              </w:rPr>
              <w:t>плоскостях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металлический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конструкторов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шиповым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быстросъемным </w:t>
            </w:r>
            <w:r>
              <w:rPr>
                <w:sz w:val="24"/>
                <w:szCs w:val="24"/>
              </w:rPr>
              <w:t>креплением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настольный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before="137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before="137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Комплект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костюмов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профессиям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6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панелей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заданиями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74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формирования </w:t>
            </w:r>
            <w:r>
              <w:rPr>
                <w:sz w:val="24"/>
                <w:szCs w:val="24"/>
              </w:rPr>
              <w:t>графомоторных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письму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18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39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312"/>
                <w:tab w:val="left" w:pos="2922"/>
                <w:tab w:val="left" w:pos="3955"/>
                <w:tab w:val="left" w:pos="528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Комплект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строительных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деталей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напольный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плоскостными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элементами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15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напольному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коврику </w:t>
            </w:r>
            <w:r>
              <w:rPr>
                <w:sz w:val="24"/>
                <w:szCs w:val="24"/>
              </w:rPr>
              <w:t>«Дорожное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движение»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lastRenderedPageBreak/>
              <w:t>2.6.2.2.</w:t>
            </w:r>
            <w:r>
              <w:rPr>
                <w:spacing w:val="-2"/>
                <w:sz w:val="24"/>
                <w:szCs w:val="24"/>
              </w:rPr>
              <w:t>41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соединением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плоскостях </w:t>
            </w:r>
            <w:r>
              <w:rPr>
                <w:sz w:val="24"/>
                <w:szCs w:val="24"/>
              </w:rPr>
              <w:t>пластиковый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настольный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before="137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before="137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Куклы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(крупного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Куклы (среднего 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Куклы-младенцы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аксессуарами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Кукольная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кровать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Лейка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пластмассовая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детская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Магнитная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доска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настенная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Мешочки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упражнений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балансировку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4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49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Мозаика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484"/>
                <w:tab w:val="left" w:pos="2763"/>
                <w:tab w:val="left" w:pos="4536"/>
                <w:tab w:val="left" w:pos="5307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Мозаики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напольная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настольная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плоскостными </w:t>
            </w:r>
            <w:r>
              <w:rPr>
                <w:spacing w:val="-2"/>
                <w:sz w:val="24"/>
                <w:szCs w:val="24"/>
              </w:rPr>
              <w:t>элементами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геометрических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форм</w:t>
            </w:r>
            <w:r>
              <w:rPr>
                <w:spacing w:val="-10"/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2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Мольберт двухсторонний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помещении,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резиновым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шнуром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Мяч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футбольный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«Бензозаправочная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станция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гараж»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(для </w:t>
            </w:r>
            <w:r>
              <w:rPr>
                <w:sz w:val="24"/>
                <w:szCs w:val="24"/>
              </w:rPr>
              <w:t>мелких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автомобилей)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«Железная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дорога»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«Мастерская»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Набор</w:t>
            </w:r>
            <w:r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«Парковка» (многоуровневая)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атрибутов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сюжетно-ролевых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игр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51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59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бусин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нанизывания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разным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признакам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15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военной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(мелкого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58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детских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музыкальных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инструментов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завинчивания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форм, </w:t>
            </w:r>
            <w:r>
              <w:rPr>
                <w:sz w:val="24"/>
                <w:szCs w:val="24"/>
              </w:rPr>
              <w:t>размеров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узоров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схемам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знаков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дорожного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движения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игрушек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песком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5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мягкого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пластика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плоскостного конструирования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картинок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классификации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карточек</w:t>
            </w:r>
            <w:r>
              <w:rPr>
                <w:spacing w:val="6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6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65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знаков</w:t>
            </w:r>
            <w:r>
              <w:rPr>
                <w:spacing w:val="64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дорожного движения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69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карточек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названием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карточек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ячейками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простых </w:t>
            </w:r>
            <w:r>
              <w:rPr>
                <w:sz w:val="24"/>
                <w:szCs w:val="24"/>
              </w:rPr>
              <w:t>арифметических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задач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lastRenderedPageBreak/>
              <w:t>2.6.2.2.</w:t>
            </w:r>
            <w:r>
              <w:rPr>
                <w:spacing w:val="-2"/>
                <w:sz w:val="24"/>
                <w:szCs w:val="24"/>
              </w:rPr>
              <w:t>71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карточек-цифр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кубиков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буквами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кубиков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числовыми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фигурами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кукольных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постельных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принадлежностей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кухонной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посуды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куклой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7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мебели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кукол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9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медицинских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принадлежностей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муляжей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овощей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фруктов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79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мячей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(разного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резина)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парикмахера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39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картинок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соотнесение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(сравнение): </w:t>
            </w:r>
            <w:r>
              <w:rPr>
                <w:sz w:val="24"/>
                <w:szCs w:val="24"/>
              </w:rPr>
              <w:t>найди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отличия,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(смысловые)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принадлежностей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ухода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куклой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проволочных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головоломок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12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продуктов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магазина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7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протяженных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объемных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волнистой </w:t>
            </w:r>
            <w:r>
              <w:rPr>
                <w:sz w:val="24"/>
                <w:szCs w:val="24"/>
              </w:rPr>
              <w:t>рабочей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поверхностью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тактильными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деталями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разноцветных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кеглей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мячом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7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разрезных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овощей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фруктов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ножом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разделочной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доской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природе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89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репродукций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</w:t>
            </w:r>
            <w:r>
              <w:rPr>
                <w:spacing w:val="73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иллюстраций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художественным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произведениям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самолетов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(среднего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15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Набор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солдатиков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(мелкого 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8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столовой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посуды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куклой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39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карточек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предметными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условно-</w:t>
            </w:r>
            <w:r>
              <w:rPr>
                <w:sz w:val="24"/>
                <w:szCs w:val="24"/>
              </w:rPr>
              <w:t>схематическими изображениями 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классификации по 2–3 признакам одновременно – 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фигурок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Африки,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Америки, Австралии,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Европы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Азии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реалистичными </w:t>
            </w:r>
            <w:r>
              <w:rPr>
                <w:sz w:val="24"/>
                <w:szCs w:val="24"/>
              </w:rPr>
              <w:t>изображением и пропорциями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11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фигурок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животных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леса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реалистичными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пропорциями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468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021"/>
                <w:tab w:val="left" w:pos="2134"/>
                <w:tab w:val="left" w:pos="3482"/>
                <w:tab w:val="left" w:pos="3905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фигурок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насекомых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реалистичными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пропорциями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12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lastRenderedPageBreak/>
              <w:t>2.6.2.2.</w:t>
            </w:r>
            <w:r>
              <w:rPr>
                <w:spacing w:val="-2"/>
                <w:sz w:val="24"/>
                <w:szCs w:val="24"/>
              </w:rPr>
              <w:t>97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чайной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посуды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5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магнитная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комплектом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цифр, </w:t>
            </w:r>
            <w:r>
              <w:rPr>
                <w:sz w:val="24"/>
                <w:szCs w:val="24"/>
              </w:rPr>
              <w:t>знаков,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букв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фигур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99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909"/>
                <w:tab w:val="left" w:pos="2854"/>
                <w:tab w:val="left" w:pos="4571"/>
              </w:tabs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мальчиков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девочек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(машины,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город, </w:t>
            </w:r>
            <w:r>
              <w:rPr>
                <w:spacing w:val="-2"/>
                <w:sz w:val="24"/>
                <w:szCs w:val="24"/>
              </w:rPr>
              <w:t>строительство,</w:t>
            </w:r>
            <w:r>
              <w:rPr>
                <w:sz w:val="24"/>
                <w:szCs w:val="24"/>
              </w:rPr>
              <w:t xml:space="preserve"> н</w:t>
            </w:r>
            <w:r>
              <w:rPr>
                <w:spacing w:val="-4"/>
                <w:sz w:val="24"/>
                <w:szCs w:val="24"/>
              </w:rPr>
              <w:t>абор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строительных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пластин, </w:t>
            </w:r>
            <w:r>
              <w:rPr>
                <w:sz w:val="24"/>
                <w:szCs w:val="24"/>
              </w:rPr>
              <w:t>животные,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железная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дорога,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</w:t>
            </w:r>
            <w:r>
              <w:rPr>
                <w:spacing w:val="-5"/>
                <w:sz w:val="24"/>
                <w:szCs w:val="24"/>
              </w:rPr>
              <w:t xml:space="preserve"> п.)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10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100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151"/>
                <w:tab w:val="left" w:pos="2281"/>
                <w:tab w:val="left" w:pos="2684"/>
                <w:tab w:val="left" w:pos="4347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Наборы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карточек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изображением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количества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10)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цифр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6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Наборы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кукольной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одежды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5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Наборы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лото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тематикам,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включая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тему </w:t>
            </w:r>
            <w:r>
              <w:rPr>
                <w:sz w:val="24"/>
                <w:szCs w:val="24"/>
              </w:rPr>
              <w:t>«последовательные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числа»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96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Наборы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пазлов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пальчиковых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кукол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сказкам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Наборы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продуктов,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хлеба,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выпечки,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овощей,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фруктов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398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424"/>
                <w:tab w:val="left" w:pos="2484"/>
                <w:tab w:val="left" w:pos="3005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Наглядные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пособия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достопримечательностям </w:t>
            </w:r>
            <w:r>
              <w:rPr>
                <w:sz w:val="24"/>
                <w:szCs w:val="24"/>
              </w:rPr>
              <w:t>столицы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Москвы,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сёл малой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Наглядные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символики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числе государственной 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42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383"/>
                <w:tab w:val="left" w:pos="2413"/>
                <w:tab w:val="left" w:pos="3089"/>
                <w:tab w:val="left" w:pos="4260"/>
                <w:tab w:val="left" w:pos="458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Настенный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планшет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«Мы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дежурим»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набором карточек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7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09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Настольно-печатные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старшей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группы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0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2"/>
              </w:tabs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Настольный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конструктор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деревянный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мелкими</w:t>
            </w:r>
            <w:r>
              <w:rPr>
                <w:spacing w:val="-2"/>
                <w:sz w:val="24"/>
                <w:szCs w:val="24"/>
              </w:rPr>
              <w:t xml:space="preserve"> элементами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25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Обруч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(малого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диаметра)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343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249"/>
                <w:tab w:val="left" w:pos="3122"/>
                <w:tab w:val="left" w:pos="3547"/>
                <w:tab w:val="left" w:pos="5177"/>
              </w:tabs>
              <w:ind w:right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Объемная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игра-головоломка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комбинаторику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кубиков,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объединенных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5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неразъемные конфигурации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Перчаточные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куклы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Подъемный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кран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(крупного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58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ind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Постер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(репродукция)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произведений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графики,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также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различными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жанрами </w:t>
            </w:r>
            <w:r>
              <w:rPr>
                <w:sz w:val="24"/>
                <w:szCs w:val="24"/>
              </w:rPr>
              <w:t>живописи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Приборы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домашнего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обихода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участке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(тачка,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лопата </w:t>
            </w:r>
            <w:r>
              <w:rPr>
                <w:sz w:val="24"/>
                <w:szCs w:val="24"/>
              </w:rPr>
              <w:t>штыковая,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лопата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совковая,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грабли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веерные,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метла,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ведро, совок) – 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3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Развивающее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панно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19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Разрезные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картинки,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разделенные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2–4 </w:t>
            </w:r>
            <w:r>
              <w:rPr>
                <w:sz w:val="24"/>
                <w:szCs w:val="24"/>
              </w:rPr>
              <w:t>части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горизонтали)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357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lastRenderedPageBreak/>
              <w:t>2.6.2.2.1</w:t>
            </w:r>
            <w:r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382"/>
                <w:tab w:val="left" w:pos="2646"/>
                <w:tab w:val="left" w:pos="3819"/>
                <w:tab w:val="left" w:pos="4637"/>
              </w:tabs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Разрезные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сюжетные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картинки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(8–16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частей), </w:t>
            </w:r>
            <w:r>
              <w:rPr>
                <w:sz w:val="24"/>
                <w:szCs w:val="24"/>
              </w:rPr>
              <w:t>разделенные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прямыми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изогнутыми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линиями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21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Руль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игровой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23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Ручные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тренажеры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ловкости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зрительно-</w:t>
            </w:r>
            <w:r>
              <w:rPr>
                <w:sz w:val="24"/>
                <w:szCs w:val="24"/>
              </w:rPr>
              <w:t>моторной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24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Серии картинок </w:t>
            </w:r>
            <w:r>
              <w:rPr>
                <w:sz w:val="24"/>
                <w:szCs w:val="24"/>
              </w:rPr>
              <w:t>(до 6–9) для установления последовательности событий (сказочные и реалистические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истории,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юмористические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ситуации)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25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923"/>
                <w:tab w:val="left" w:pos="2065"/>
                <w:tab w:val="left" w:pos="3046"/>
                <w:tab w:val="left" w:pos="3667"/>
                <w:tab w:val="left" w:pos="4804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Серии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картинок: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времена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(пейзажи,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жизнь </w:t>
            </w:r>
            <w:r>
              <w:rPr>
                <w:sz w:val="24"/>
                <w:szCs w:val="24"/>
              </w:rPr>
              <w:t xml:space="preserve">животных, характерные виды работ и отдыха людей) -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7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26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Скакалка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детская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5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2.6.2.2.1</w:t>
            </w:r>
            <w:r>
              <w:rPr>
                <w:spacing w:val="-2"/>
                <w:sz w:val="24"/>
                <w:szCs w:val="24"/>
              </w:rPr>
              <w:t>27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(машина,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среднего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размера)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58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128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Сюжетные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картинки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тематикой,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крупного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мелкого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77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129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Танграм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7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Телефон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игровой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78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Тренажер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воздушной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струи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разной </w:t>
            </w:r>
            <w:r>
              <w:rPr>
                <w:sz w:val="24"/>
                <w:szCs w:val="24"/>
              </w:rPr>
              <w:t>интенсивности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2.6.2.2.</w:t>
            </w:r>
            <w:r>
              <w:rPr>
                <w:spacing w:val="-2"/>
                <w:sz w:val="24"/>
                <w:szCs w:val="24"/>
              </w:rPr>
              <w:t>132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речи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комплексом</w:t>
            </w:r>
            <w:r>
              <w:rPr>
                <w:spacing w:val="71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сценариев</w:t>
            </w:r>
            <w:r>
              <w:rPr>
                <w:spacing w:val="69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  <w:r>
              <w:rPr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дидактических</w:t>
            </w:r>
            <w:r>
              <w:rPr>
                <w:spacing w:val="72"/>
                <w:w w:val="15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 xml:space="preserve">наглядных </w:t>
            </w:r>
            <w:r>
              <w:rPr>
                <w:spacing w:val="-2"/>
                <w:sz w:val="24"/>
                <w:szCs w:val="24"/>
              </w:rPr>
              <w:t>пособий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математических представлений и развития математических компетенций, в том числе с основами робототехники и алгоритмизации,</w:t>
            </w:r>
            <w:r>
              <w:rPr>
                <w:spacing w:val="36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включающий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комплекс</w:t>
            </w:r>
            <w:r>
              <w:rPr>
                <w:spacing w:val="38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 xml:space="preserve">сценариев </w:t>
            </w:r>
            <w:r>
              <w:rPr>
                <w:sz w:val="24"/>
                <w:szCs w:val="24"/>
              </w:rPr>
              <w:t>занятий,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пособий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Фигурки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домашних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реалистичными </w:t>
            </w:r>
            <w:r>
              <w:rPr>
                <w:sz w:val="24"/>
                <w:szCs w:val="24"/>
              </w:rPr>
              <w:t>изображением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пропорциями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Физическая карта мира (полушарий</w:t>
            </w:r>
            <w:r>
              <w:rPr>
                <w:spacing w:val="-2"/>
                <w:sz w:val="24"/>
                <w:szCs w:val="24"/>
                <w:lang w:val="en-US"/>
              </w:rPr>
              <w:t>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2.6.2.2.</w:t>
            </w:r>
            <w:r>
              <w:rPr>
                <w:spacing w:val="-2"/>
                <w:sz w:val="24"/>
                <w:szCs w:val="24"/>
              </w:rPr>
              <w:t>136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видеофильмами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народными </w:t>
            </w:r>
            <w:r>
              <w:rPr>
                <w:sz w:val="24"/>
                <w:szCs w:val="24"/>
              </w:rPr>
              <w:t>песнями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плясками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2.6.2.2.</w:t>
            </w:r>
            <w:r>
              <w:rPr>
                <w:spacing w:val="-2"/>
                <w:sz w:val="24"/>
                <w:szCs w:val="24"/>
              </w:rPr>
              <w:t>137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  <w:r>
              <w:rPr>
                <w:spacing w:val="-2"/>
                <w:sz w:val="24"/>
                <w:szCs w:val="24"/>
              </w:rPr>
              <w:t xml:space="preserve"> игровые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Чековая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касса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игровая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139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Шахматы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Шашки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Ширма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кукольного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трансформируемая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Шнуровка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комплект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84" w:type="pct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</w:tr>
      <w:tr w:rsidR="000065FC">
        <w:trPr>
          <w:trHeight w:val="346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lastRenderedPageBreak/>
              <w:t>2.6.2.2.</w:t>
            </w:r>
            <w:r>
              <w:rPr>
                <w:spacing w:val="-2"/>
                <w:sz w:val="24"/>
                <w:szCs w:val="24"/>
              </w:rPr>
              <w:t>143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Безопасные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ножницы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Бумага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рисования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формата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Ватман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композиций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пластилином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Карандаши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цветные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(24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цвета)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149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</w:t>
            </w:r>
            <w:r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  <w:lang w:val="en-US"/>
              </w:rPr>
              <w:t>источк</w:t>
            </w:r>
            <w:r>
              <w:rPr>
                <w:sz w:val="24"/>
                <w:szCs w:val="24"/>
              </w:rPr>
              <w:t>ек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Клей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штампов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печатей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Краски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акварельные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цветов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Краски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гуашь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цветов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55"/>
        </w:trPr>
        <w:tc>
          <w:tcPr>
            <w:tcW w:w="444" w:type="pct"/>
            <w:gridSpan w:val="2"/>
            <w:tcBorders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154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Мелки восковые</w:t>
            </w: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20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155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фломастеров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6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14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156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Палитра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20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157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липнущий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рукам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05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158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Поднос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раздаточных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14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159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Стаканчики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(баночки)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пластмассовые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14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160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Точилка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карандашей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ind w:right="6" w:firstLineChars="200" w:firstLine="48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spacing w:line="249" w:lineRule="exact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20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161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Трафареты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для</w:t>
            </w:r>
            <w:r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рисования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20"/>
        </w:trPr>
        <w:tc>
          <w:tcPr>
            <w:tcW w:w="44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162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Фартук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детский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114"/>
        </w:trPr>
        <w:tc>
          <w:tcPr>
            <w:tcW w:w="444" w:type="pct"/>
            <w:gridSpan w:val="2"/>
            <w:tcBorders>
              <w:top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2.6.2.2.</w:t>
            </w:r>
            <w:r>
              <w:rPr>
                <w:spacing w:val="-2"/>
                <w:sz w:val="24"/>
                <w:szCs w:val="24"/>
              </w:rPr>
              <w:t>163</w:t>
            </w:r>
            <w:r>
              <w:rPr>
                <w:spacing w:val="-2"/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  <w:tcBorders>
              <w:top w:val="single" w:sz="4" w:space="0" w:color="auto"/>
            </w:tcBorders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Воздушные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шары</w:t>
            </w:r>
          </w:p>
        </w:tc>
        <w:tc>
          <w:tcPr>
            <w:tcW w:w="299" w:type="pct"/>
            <w:tcBorders>
              <w:top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</w:tcBorders>
          </w:tcPr>
          <w:p w:rsidR="000065FC" w:rsidRDefault="005329BF">
            <w:pPr>
              <w:pStyle w:val="TableParagraph"/>
              <w:ind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  <w:tcBorders>
              <w:top w:val="single" w:sz="4" w:space="0" w:color="auto"/>
            </w:tcBorders>
          </w:tcPr>
          <w:p w:rsidR="000065FC" w:rsidRDefault="005329BF">
            <w:pPr>
              <w:pStyle w:val="TableParagraph"/>
              <w:ind w:right="5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  <w:tcBorders>
              <w:top w:val="single" w:sz="4" w:space="0" w:color="auto"/>
            </w:tcBorders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70"/>
        </w:trPr>
        <w:tc>
          <w:tcPr>
            <w:tcW w:w="444" w:type="pct"/>
            <w:gridSpan w:val="2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pacing w:val="-2"/>
                <w:sz w:val="24"/>
                <w:szCs w:val="24"/>
                <w:lang w:val="en-US"/>
              </w:rPr>
              <w:t>2.6.3.</w:t>
            </w:r>
          </w:p>
        </w:tc>
        <w:tc>
          <w:tcPr>
            <w:tcW w:w="4555" w:type="pct"/>
            <w:gridSpan w:val="8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Рабочее</w:t>
            </w:r>
            <w:r>
              <w:rPr>
                <w:i/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  <w:lang w:val="en-US"/>
              </w:rPr>
              <w:t>место</w:t>
            </w:r>
            <w:r>
              <w:rPr>
                <w:i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pacing w:val="-2"/>
                <w:sz w:val="24"/>
                <w:szCs w:val="24"/>
                <w:lang w:val="en-US"/>
              </w:rPr>
              <w:t>воспитателя</w:t>
            </w:r>
          </w:p>
        </w:tc>
      </w:tr>
      <w:tr w:rsidR="000065FC">
        <w:trPr>
          <w:trHeight w:val="292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.3.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педагога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.3.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педагога</w:t>
            </w:r>
          </w:p>
        </w:tc>
        <w:tc>
          <w:tcPr>
            <w:tcW w:w="299" w:type="pct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шт.</w:t>
            </w:r>
          </w:p>
        </w:tc>
        <w:tc>
          <w:tcPr>
            <w:tcW w:w="814" w:type="pct"/>
            <w:gridSpan w:val="2"/>
          </w:tcPr>
          <w:p w:rsidR="000065FC" w:rsidRDefault="005329BF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</w:t>
            </w:r>
            <w:r>
              <w:rPr>
                <w:i/>
                <w:sz w:val="24"/>
                <w:szCs w:val="24"/>
              </w:rPr>
              <w:t>6</w:t>
            </w:r>
            <w:r>
              <w:rPr>
                <w:i/>
                <w:sz w:val="24"/>
                <w:szCs w:val="24"/>
                <w:lang w:val="en-US"/>
              </w:rPr>
              <w:t>.4.</w:t>
            </w:r>
          </w:p>
        </w:tc>
        <w:tc>
          <w:tcPr>
            <w:tcW w:w="4555" w:type="pct"/>
            <w:gridSpan w:val="8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Спальня </w:t>
            </w:r>
          </w:p>
        </w:tc>
      </w:tr>
      <w:tr w:rsidR="000065FC">
        <w:trPr>
          <w:trHeight w:val="139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.4.1.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Кровать 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ind w:right="1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81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.4.2.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белье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(наволочка,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простынь,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пододеяльник)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кол-ву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536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.4.3.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Постельные принадлежности (матрас, два наматрасника,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подушка,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одеяло)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spacing w:before="44"/>
              <w:ind w:right="1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кол-ву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детей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90"/>
        </w:trPr>
        <w:tc>
          <w:tcPr>
            <w:tcW w:w="444" w:type="pct"/>
            <w:gridSpan w:val="2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2.5.5.</w:t>
            </w:r>
          </w:p>
        </w:tc>
        <w:tc>
          <w:tcPr>
            <w:tcW w:w="4555" w:type="pct"/>
            <w:gridSpan w:val="8"/>
            <w:shd w:val="clear" w:color="auto" w:fill="auto"/>
          </w:tcPr>
          <w:p w:rsidR="000065FC" w:rsidRDefault="005329BF">
            <w:pPr>
              <w:pStyle w:val="TableParagrap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Туалетная комната</w:t>
            </w:r>
          </w:p>
        </w:tc>
      </w:tr>
      <w:tr w:rsidR="000065FC">
        <w:trPr>
          <w:trHeight w:val="116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.5.1.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Емкости для хранения и разведения дезинфицирующих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уборочный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инвентарь,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ерши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горшков,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емкости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игрушек,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емкости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обработки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расчесок,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термометры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воды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477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.5.2.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Полотенце для ног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:rsidR="000065FC" w:rsidRDefault="005329BF">
            <w:pPr>
              <w:pStyle w:val="TableParagraph"/>
              <w:spacing w:befor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47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.5.3.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Полотенце для рук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:rsidR="000065FC" w:rsidRDefault="005329BF">
            <w:pPr>
              <w:pStyle w:val="TableParagraph"/>
              <w:spacing w:before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ребенка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0065FC">
        <w:trPr>
          <w:trHeight w:val="284"/>
        </w:trPr>
        <w:tc>
          <w:tcPr>
            <w:tcW w:w="444" w:type="pct"/>
            <w:gridSpan w:val="2"/>
          </w:tcPr>
          <w:p w:rsidR="000065FC" w:rsidRDefault="005329B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.5.4.</w:t>
            </w:r>
          </w:p>
        </w:tc>
        <w:tc>
          <w:tcPr>
            <w:tcW w:w="2461" w:type="pct"/>
            <w:gridSpan w:val="2"/>
          </w:tcPr>
          <w:p w:rsidR="000065FC" w:rsidRDefault="005329BF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Шкафчики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полотенец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индивидуальными ячейками</w:t>
            </w:r>
          </w:p>
        </w:tc>
        <w:tc>
          <w:tcPr>
            <w:tcW w:w="1113" w:type="pct"/>
            <w:gridSpan w:val="3"/>
          </w:tcPr>
          <w:p w:rsidR="000065FC" w:rsidRDefault="005329BF">
            <w:pPr>
              <w:pStyle w:val="TableParagraph"/>
              <w:spacing w:before="44"/>
              <w:ind w:right="19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кол-ву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детей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595" w:type="pct"/>
            <w:gridSpan w:val="2"/>
          </w:tcPr>
          <w:p w:rsidR="000065FC" w:rsidRDefault="005329BF">
            <w:pPr>
              <w:pStyle w:val="TableParagraph"/>
              <w:ind w:right="444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384" w:type="pct"/>
          </w:tcPr>
          <w:p w:rsidR="000065FC" w:rsidRDefault="000065F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0065FC" w:rsidRDefault="00006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FC" w:rsidRDefault="000065F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65FC" w:rsidRDefault="005329BF">
      <w:pPr>
        <w:keepNext/>
        <w:keepLines/>
        <w:spacing w:after="0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bookmark13"/>
      <w:bookmarkStart w:id="7" w:name="_Toc134878049"/>
      <w:bookmarkEnd w:id="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065FC" w:rsidRDefault="005329BF">
      <w:pPr>
        <w:keepNext/>
        <w:keepLines/>
        <w:spacing w:after="0"/>
        <w:ind w:firstLine="851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Примерный перечень художественной литературы</w:t>
      </w:r>
      <w:bookmarkEnd w:id="7"/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2377"/>
        <w:gridCol w:w="1842"/>
        <w:gridCol w:w="11395"/>
      </w:tblGrid>
      <w:tr w:rsidR="000065FC">
        <w:tc>
          <w:tcPr>
            <w:tcW w:w="1351" w:type="pct"/>
            <w:gridSpan w:val="2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Направление</w:t>
            </w:r>
          </w:p>
        </w:tc>
        <w:tc>
          <w:tcPr>
            <w:tcW w:w="3649" w:type="pct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Название и автор(-ы)</w:t>
            </w:r>
          </w:p>
        </w:tc>
      </w:tr>
      <w:tr w:rsidR="000065FC">
        <w:tc>
          <w:tcPr>
            <w:tcW w:w="1351" w:type="pct"/>
            <w:gridSpan w:val="2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Малые формы фольклора.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Загадки, небылицы, дразнилки, считалки, пословицы, поговорки, заклички, народные песенки, прибаутки,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скороговорки.</w:t>
            </w:r>
          </w:p>
        </w:tc>
      </w:tr>
      <w:tr w:rsidR="000065FC">
        <w:trPr>
          <w:trHeight w:val="1583"/>
        </w:trPr>
        <w:tc>
          <w:tcPr>
            <w:tcW w:w="1351" w:type="pct"/>
            <w:gridSpan w:val="2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Русские народные сказки.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«Жил-был карась...» (докучная сказка)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«Жили-были два братца...» (докучная сказка)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«Заяц-хвастун» (обраб. О.И. Капицы/пересказ А.Н. Толстого)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«Крылатый, мохнатый да масляный» (обраб. И.В. Карнауховой)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«Лиса и кувшин»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(обраб. О.И. Капицы)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«Морозко» (пересказ М. Булатова)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щучьему веленью» (обраб. А.Н. Толстого)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«Сестрица Аленушка и братец Иванушка» (пересказ А.Н. Толстого)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«Сивка-бурка» (обраб. М.А. Булатова/обраб. А.Н. Толстого/пересказ К.Д. Ушинского)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«Царевна-лягушка» (обраб. А.Н. Толстого/обраб. М. Булатова).</w:t>
            </w:r>
          </w:p>
        </w:tc>
      </w:tr>
      <w:tr w:rsidR="000065FC">
        <w:trPr>
          <w:trHeight w:val="1544"/>
        </w:trPr>
        <w:tc>
          <w:tcPr>
            <w:tcW w:w="1351" w:type="pct"/>
            <w:gridSpan w:val="2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 народов мира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«Госпожа Метелица», пересказ с нем. А. Введенского, под редакцией С.Я. Маршака, из сказок братьев Гримм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«Желтый аист», пер. с кит. Ф. Ярлина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«Златовласка», пер. с чешск. К.Г.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Паустовского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«Летучий корабль», пер. с укр. А. Нечаева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«Рапунцель» пер. с нем. Г. Петникова/пер. и обраб. И. Архангельской</w:t>
            </w:r>
          </w:p>
        </w:tc>
      </w:tr>
      <w:tr w:rsidR="000065FC">
        <w:tc>
          <w:tcPr>
            <w:tcW w:w="761" w:type="pct"/>
            <w:vMerge w:val="restar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Произведения поэтов и писателей России</w:t>
            </w:r>
          </w:p>
        </w:tc>
        <w:tc>
          <w:tcPr>
            <w:tcW w:w="590" w:type="pc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Поэзия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Аким Я.Л. «Жадина»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Барто А.Л. «Веревочка», «Гуси-лебеди», «Есть такие мальчики», «Мы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 заметили жука» (1 - 2 стихотворения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Бородицкая М. «Тетушка Луна»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Бунин И.А. «Первый снег»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Волкова Н. «Воздушные замки»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Городецкий С.М. «Котенок»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Дядина Г. «Пуговичный городок»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Есенин С.А. «Береза»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Заходер Б.В. «Моя Вообразилия»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Маршак С.Я.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«Пудель»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Мориц Ю.П. «Домик с трубой»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Мошковская Э.Э. «Какие бывают подарки»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Пивоварова И.М. «Сосчитать не могу»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Пушкин А.С. «У лукоморья дуб зеленый....» (отрывок из поэмы «Руслан и Людмила»), «Ель растет перед дворцом....» (отрывок из «Сказки о царе Салта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не....»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Сеф Р.С. «Бесконечные стихи»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Симбирская Ю. «Ехал дождь в командировку»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Степанов В.А. «Родные просторы»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Суриков И.З. «Белый снег пушистый», «Зима» (отрывок)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Токмакова И.П. «Осенние листья»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Тютчев Ф.И. «Зима недаром злится....»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Усачев А.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«Колыбельная книга», «К нам приходит Новый год»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Фет А.А. «Мама, глянь-ка из окошка....»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Цветаева М.И. «У кроватки»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Черный С. «Волк»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Чуковский К.И. «Елка»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Яснов М.Д. «Мирная считалка», «Жила-была семья», «Подарки для Елки. Зимняя книга» (по выбору)</w:t>
            </w:r>
          </w:p>
        </w:tc>
      </w:tr>
      <w:tr w:rsidR="000065FC">
        <w:trPr>
          <w:trHeight w:val="6234"/>
        </w:trPr>
        <w:tc>
          <w:tcPr>
            <w:tcW w:w="761" w:type="pct"/>
            <w:vMerge/>
            <w:shd w:val="clear" w:color="auto" w:fill="FFFFFF" w:themeFill="background1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Проза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Аксаков С.Т. «Сурка»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Алмазов Б.А. «Горбушка»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Баруздин С.А. «Берегите свои косы!», «Забракованный мишка»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Бианки В.В. «Лесная газета» (2 - 3 рассказа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Гайдар А.П. «Чук и Гек», «Поход»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Голявкин В.В. «И мы помогали», «Язык», 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Как я помогал маме мыть пол», «Закутанный мальчик» (1 - 2 рассказа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Дмитриева В.И. «Малыш и Жучка»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Драгунский В.Ю. «Денискины рассказы» (1 - 2 рассказа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Москвина М.Л. «Кроха»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Носов Н.Н. «Живая шляпа», «Дружок», «На горке»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нтелеев Л. «Буква ТЫ»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Паустовский К.Г. «Кот-ворюга»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Погодин Р.П. «Книжка про Гришку» (1 - 2 рассказа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Пришвин М.М. «Глоток молока», «Беличья память», «Курица на столбах»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Симбирская Ю. «Лапин»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Сладков Н.И. «Серьезная птица», «Карлуха»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Снегирев Г.Я. «Про пингвинов» (1 - 2 рассказа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Толстой Л.Н. «Косточка», «Котенок»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Ушинский К.Д. «Четыре желания»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Фадеева О. «Фрося - ель обыкновенная»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Шим Э.Ю. «Петух и наседка», «Солнечная капля» (по выбору)</w:t>
            </w:r>
          </w:p>
        </w:tc>
      </w:tr>
      <w:tr w:rsidR="000065FC">
        <w:trPr>
          <w:trHeight w:val="330"/>
        </w:trPr>
        <w:tc>
          <w:tcPr>
            <w:tcW w:w="761" w:type="pct"/>
            <w:vMerge/>
            <w:shd w:val="clear" w:color="auto" w:fill="FFFFFF" w:themeFill="background1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Литературны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 сказки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Александрова Т.И. «Домовенок Кузька»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Бажов П.П. «Серебряное копытце»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Бианки В.В. «Сова», «Как муравьишка домой спешил», «Синичкин календарь», «Молодая ворона», «Хвосты», «Чей нос лучше?», «Чьи это ноги?», «Кто чем поет?», «Лесные домишки», «Красна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 горка», «Кукушонок», «Где раки зимуют» (2 - 3 сказки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Даль В.И. «Старик-годовик»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Ершов П.П. «Конек-горбунок»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Заходер Б.В. «Серая Звездочка»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Катаев В.П. «Цветик-семицветик», «Дудочка и кувшинчик»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Мамин-Сибиряк Д.Н. «Аленушкины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сказки» (1 - 2 сказки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Михайлов М.Л. «Два Мороза»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Носов Н.Н. «Бобик в гостях у Барбоса»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Петрушевская Л.С. «От тебя одни слезы»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Пушкин А.С. «Сказка о царе Салтане, о сыне его славном и могучем богатыре князе Гвидоне Салтановиче и о прекрасной царе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вне лебеди», «Сказка о мертвой царевне и о семи богатырях»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Сапгир Г.Л. «Как лягушку продавали»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Телешов Н.Д. «Крупеничка»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Ушинский К.Д. «Слепая лошадь»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Чуковский К.И. «Доктор Айболит» (по мотивам романа Х. Лофтинга)</w:t>
            </w:r>
          </w:p>
        </w:tc>
      </w:tr>
      <w:tr w:rsidR="000065FC">
        <w:trPr>
          <w:trHeight w:val="1500"/>
        </w:trPr>
        <w:tc>
          <w:tcPr>
            <w:tcW w:w="761" w:type="pct"/>
            <w:vMerge w:val="restar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Произведения поэтов и писате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лей разных стран</w:t>
            </w:r>
          </w:p>
        </w:tc>
        <w:tc>
          <w:tcPr>
            <w:tcW w:w="590" w:type="pc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Поэзия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Бжехва Я. «На Горизонтских островах» (пер. с польск. Б.В. Заходера)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Валек М. «Мудрецы» (пер. со словацк. Р.С. Сефа)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Капутикян С.Б. «Моя бабушка» (пер. с армянск. Т. Спендиаровой)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Карем М. «Мирная считалка» (пер. с франц. В.Д. Берест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ова)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Сиххад А. «Сад» (пер. с азербайдж. А. Ахундовой)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Смит У.Д. «Про летающую корову» (пер. с англ. Б.В. Заходера)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Фройденберг А. «Великан и мышь» (пер. с нем. Ю.И. Коринца)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Чиарди Дж. «О том, у кого три глаза» (пер. с англ. Р.С. Сефа)</w:t>
            </w:r>
          </w:p>
        </w:tc>
      </w:tr>
      <w:tr w:rsidR="000065FC">
        <w:trPr>
          <w:trHeight w:val="1415"/>
        </w:trPr>
        <w:tc>
          <w:tcPr>
            <w:tcW w:w="761" w:type="pct"/>
            <w:vMerge/>
            <w:shd w:val="clear" w:color="auto" w:fill="FFFFFF" w:themeFill="background1"/>
          </w:tcPr>
          <w:p w:rsidR="000065FC" w:rsidRDefault="000065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90" w:type="pct"/>
            <w:shd w:val="clear" w:color="auto" w:fill="FFFFFF" w:themeFill="background1"/>
          </w:tcPr>
          <w:p w:rsidR="000065FC" w:rsidRDefault="00532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Литературные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</w:t>
            </w:r>
          </w:p>
        </w:tc>
        <w:tc>
          <w:tcPr>
            <w:tcW w:w="3649" w:type="pct"/>
          </w:tcPr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Андерсен Г.Х. «Огниво» (пер. с датск. А. Ганзен), «Свинопас» (пер. с датск. А. Ганзен), «Дюймовочка» (пер. с датск. и пересказ А. Ганзен), «Гадкий утенок» (пер. с датск. А. Ганзен, пересказ Т. Габбе и А. Любарской), «Новое платье короля» (пер. с дат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ск. А. Ганзен), «Ромашка» (пер. с датск. А. Ганзен), «Дикие лебеди» (пер. с датск. А. Ганзен) (1 - 2 сказки 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Киплинг Дж. Р. «Сказка о слоненке» (пер. с англ. К.И. Чуковского), «Откуда у кита такая глотка» (пер. с англ. К.И. Чуковского, стихи в пе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р. С.Я. Маршака) (по выбору)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Коллоди К. «Пиноккио. История деревянной куклы» (пер. с итал. Э.Г. Казакевича)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Лагерлеф С. «Чудесное путешествие Нильса с дикими гусями» (в пересказе З. Задунайской и А. Любарской)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Линдгрен А. «Карлсон, который живет на крыше,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опять прилетел» (пер. со швед. Л.З. Лунгиной)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Лофтинг Х. «Путешествия доктора Дулиттла» (пер. с англ. С. Мещерякова)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Милн А.А. «Винни-Пух и все, все, все» (перевод с англ. Б.В. Заходера)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Пройслер О. «Маленькая Баба-яга» (пер. с нем. Ю. Коринца), «Маленькое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привидение» (пер. с нем. Ю. Коринца)</w:t>
            </w:r>
          </w:p>
          <w:p w:rsidR="000065FC" w:rsidRDefault="005329BF">
            <w:pPr>
              <w:pStyle w:val="aff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Родари Д. «Приключения Чипполино» (пер. с итал. З. Потаповой), «Сказки, у которых три конца» (пер. с итал. И.Г. Константиновой)</w:t>
            </w:r>
          </w:p>
        </w:tc>
      </w:tr>
    </w:tbl>
    <w:p w:rsidR="000065FC" w:rsidRDefault="005329BF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Toc13487805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Примерный перечень музыкальных произведений</w:t>
      </w:r>
      <w:bookmarkEnd w:id="8"/>
    </w:p>
    <w:tbl>
      <w:tblPr>
        <w:tblStyle w:val="aff2"/>
        <w:tblW w:w="0" w:type="auto"/>
        <w:tblInd w:w="-34" w:type="dxa"/>
        <w:tblLook w:val="04A0" w:firstRow="1" w:lastRow="0" w:firstColumn="1" w:lastColumn="0" w:noHBand="0" w:noVBand="1"/>
      </w:tblPr>
      <w:tblGrid>
        <w:gridCol w:w="2355"/>
        <w:gridCol w:w="2323"/>
        <w:gridCol w:w="10915"/>
      </w:tblGrid>
      <w:tr w:rsidR="000065FC">
        <w:tc>
          <w:tcPr>
            <w:tcW w:w="4678" w:type="dxa"/>
            <w:gridSpan w:val="2"/>
            <w:shd w:val="clear" w:color="auto" w:fill="auto"/>
            <w:vAlign w:val="center"/>
          </w:tcPr>
          <w:p w:rsidR="000065FC" w:rsidRDefault="005329BF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Направление</w:t>
            </w:r>
          </w:p>
        </w:tc>
        <w:tc>
          <w:tcPr>
            <w:tcW w:w="10915" w:type="dxa"/>
            <w:shd w:val="clear" w:color="auto" w:fill="auto"/>
            <w:vAlign w:val="center"/>
          </w:tcPr>
          <w:p w:rsidR="000065FC" w:rsidRDefault="005329BF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Название и автор(-ы)</w:t>
            </w:r>
          </w:p>
        </w:tc>
      </w:tr>
      <w:tr w:rsidR="000065FC">
        <w:tc>
          <w:tcPr>
            <w:tcW w:w="4678" w:type="dxa"/>
            <w:gridSpan w:val="2"/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</w:t>
            </w:r>
          </w:p>
        </w:tc>
        <w:tc>
          <w:tcPr>
            <w:tcW w:w="10915" w:type="dxa"/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«Зима», муз. П. Чайковского, сл. А. Плещеева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«Осенняя песня», из цикла «Времена года» П. Чайковского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«Полька», муз. Д. Львова-Компанейца, сл. З. Петровой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Россия», муз. Г. Струве, сл. Н. Соловьевой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полька», муз. М. Глинки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«Жаворонок», муз.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Глинки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«Мотылек», муз. С. Майкапара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«Пляска птиц», «Колыбельная», муз. Н. Римского-Корсакова</w:t>
            </w:r>
          </w:p>
        </w:tc>
      </w:tr>
      <w:tr w:rsidR="000065FC">
        <w:trPr>
          <w:trHeight w:val="150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слуха и голоса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«Ворон», рус. нар. песня, обраб. Е. Тиличеевой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«Андрей-воробей», рус. нар. песня, обр. Ю. Слонова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«Бубенчики»,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«Гармошка», муз. Е. Тиличеевой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«Паровоз», «Барабан», муз. Е. Тиличеевой, сл. Н. Найденовой</w:t>
            </w:r>
          </w:p>
        </w:tc>
      </w:tr>
      <w:tr w:rsidR="000065FC">
        <w:trPr>
          <w:trHeight w:val="1013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 нам гости пришли», муз. А. Александрова, сл. М. Ивенсен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«Огородная-хороводная», муз. Б. Можжевелова, сл. Н. Пассовой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«Голубые санки», муз. 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Иорданского, сл. М. Клоковой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«Гуси-гусенята», муз. А. Александрова, сл. Г. Бойко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«Рыбка», муз. М. Красева, сл. М. Клоковой</w:t>
            </w:r>
          </w:p>
        </w:tc>
      </w:tr>
      <w:tr w:rsidR="000065FC">
        <w:trPr>
          <w:trHeight w:val="282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Песенное творчество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«Колыбельная», рус. нар. песня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«Марш», муз. М. Красева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«Дили-дили! Бом! Бом!», укр. нар. песня, сл. 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Макшанцевой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Потешки, дразнилки, считалки и другие рус. нар. попевки.</w:t>
            </w:r>
          </w:p>
        </w:tc>
      </w:tr>
      <w:tr w:rsidR="000065FC">
        <w:trPr>
          <w:trHeight w:val="983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«Шаг и бег», муз. Н. Надененко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«Плавные руки», муз. Р. Глиэра («Вальс», фрагмент)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лучше скачет», муз. Т. Ломовой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«Росинки», муз.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Майкапара</w:t>
            </w:r>
          </w:p>
        </w:tc>
      </w:tr>
      <w:tr w:rsidR="000065FC">
        <w:trPr>
          <w:trHeight w:val="366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предметами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«Упражнения с мячами», муз. Т. Ломовой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«Вальс», муз. Ф. Бургмюллера</w:t>
            </w:r>
          </w:p>
        </w:tc>
      </w:tr>
      <w:tr w:rsidR="000065FC">
        <w:trPr>
          <w:trHeight w:val="13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«Тихий танец» (тема из вариаций), муз. В. Моцарта.</w:t>
            </w:r>
          </w:p>
        </w:tc>
      </w:tr>
      <w:tr w:rsidR="000065FC">
        <w:trPr>
          <w:trHeight w:val="16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 и пляски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«Дружные пары», муз. И. Штрауса («Полька»)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«Приглашение», рус. нар. мелодия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«Лен», обраб. М. Раухвергера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«Круговая пляска», рус. нар. мелодия, обр. С. Разоренова</w:t>
            </w:r>
          </w:p>
        </w:tc>
      </w:tr>
      <w:tr w:rsidR="000065FC">
        <w:trPr>
          <w:trHeight w:val="290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танцы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«Матрешки», муз. Б. Мокроусова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«Пляска Петрушек», «Танец Снегурочки и снежинок», муз. Р. Глиэра</w:t>
            </w:r>
          </w:p>
        </w:tc>
      </w:tr>
      <w:tr w:rsidR="000065FC">
        <w:trPr>
          <w:trHeight w:val="280"/>
        </w:trPr>
        <w:tc>
          <w:tcPr>
            <w:tcW w:w="23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Хороводы 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«Урожайная», муз. А. Филиппенко, сл. 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Волгиной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«Новогодняя хороводная», муз. С. Шайдар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«Пошла млада за водой», рус. нар. песня, обраб. В. Агафонникова</w:t>
            </w:r>
          </w:p>
        </w:tc>
      </w:tr>
      <w:tr w:rsidR="000065FC">
        <w:trPr>
          <w:trHeight w:val="770"/>
        </w:trPr>
        <w:tc>
          <w:tcPr>
            <w:tcW w:w="235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выпустим», муз. Т. Ломовой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ловким!», муз. Н. Ладухина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«Ищи игрушку», «Найди себе пару», латв. нар. мелодия,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браб. Т. Попатенко</w:t>
            </w:r>
          </w:p>
        </w:tc>
      </w:tr>
      <w:tr w:rsidR="000065FC">
        <w:trPr>
          <w:trHeight w:val="632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пением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«Колпачок», «Ворон», рус. нар. песни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«Заинька», рус. нар. песня, обраб. Н. Римского-Корсакова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на тоненький ледок», рус. нар. песня, обраб. А. Рубца</w:t>
            </w:r>
          </w:p>
        </w:tc>
      </w:tr>
      <w:tr w:rsidR="000065FC">
        <w:trPr>
          <w:trHeight w:val="105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звуковысотного слуха</w:t>
            </w:r>
          </w:p>
        </w:tc>
        <w:tc>
          <w:tcPr>
            <w:tcW w:w="10915" w:type="dxa"/>
            <w:tcBorders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«Музыкальное лото»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«Ступеньки»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мои детки?»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 и детки»</w:t>
            </w:r>
          </w:p>
        </w:tc>
      </w:tr>
      <w:tr w:rsidR="000065FC">
        <w:trPr>
          <w:trHeight w:val="111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чувства ритма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«Определи по ритму»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«Ритмические полоски»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«Учись танцевать»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«Ищи»</w:t>
            </w:r>
          </w:p>
        </w:tc>
      </w:tr>
      <w:tr w:rsidR="000065FC">
        <w:trPr>
          <w:trHeight w:val="630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тембрового слуха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чем играю?»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«Музыкальные загадки»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«Музыкальный домик»</w:t>
            </w:r>
          </w:p>
        </w:tc>
      </w:tr>
      <w:tr w:rsidR="000065FC">
        <w:trPr>
          <w:trHeight w:val="288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диатонического слуха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«Громко, тихо запоем»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«Звенящие колокольчики»</w:t>
            </w:r>
          </w:p>
        </w:tc>
      </w:tr>
      <w:tr w:rsidR="000065FC">
        <w:trPr>
          <w:trHeight w:val="135"/>
        </w:trPr>
        <w:tc>
          <w:tcPr>
            <w:tcW w:w="235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65FC" w:rsidRDefault="000065FC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 музыки и музыкальной памяти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«Будь внимательным»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«Буратино»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«Музыкальный магазин»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«Времена года»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3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песни»</w:t>
            </w:r>
          </w:p>
        </w:tc>
      </w:tr>
      <w:tr w:rsidR="000065FC">
        <w:trPr>
          <w:trHeight w:val="572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Инсценировки и музыкальные спектакли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«Где был,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Иванушка?», рус. нар. мелодия, обраб. М. Иорданского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любимая кукла», автор Т. Коренева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«Полянка» (музыкальная игра-сказка), муз. Т. Вилькорейской</w:t>
            </w:r>
          </w:p>
        </w:tc>
      </w:tr>
      <w:tr w:rsidR="000065FC">
        <w:trPr>
          <w:trHeight w:val="795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танцевально-игрового творчества</w:t>
            </w:r>
          </w:p>
        </w:tc>
        <w:tc>
          <w:tcPr>
            <w:tcW w:w="10915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полю, полю лук», муз. Е. Тиличеевой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«Вальс кошки», муз. В.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олотарева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«Гори, гори ясно!», рус. нар. мелодия, обраб. Р. Рустамова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 я по лугу», рус. нар. мелодия, обраб. Т. Смирновой</w:t>
            </w:r>
          </w:p>
        </w:tc>
      </w:tr>
      <w:tr w:rsidR="000065FC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:rsidR="000065FC" w:rsidRDefault="005329BF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10915" w:type="dxa"/>
            <w:tcBorders>
              <w:top w:val="single" w:sz="4" w:space="0" w:color="auto"/>
            </w:tcBorders>
          </w:tcPr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«Дон-дон», рус. нар. песня, обраб. Р. Рустамова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«Гори, гори ясно!», рус. нар. мелодия</w:t>
            </w:r>
          </w:p>
          <w:p w:rsidR="000065FC" w:rsidRDefault="005329BF">
            <w:pPr>
              <w:pStyle w:val="aff5"/>
              <w:keepNext/>
              <w:keepLines/>
              <w:numPr>
                <w:ilvl w:val="0"/>
                <w:numId w:val="14"/>
              </w:num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«Часики», муз. С. Вольфензона</w:t>
            </w:r>
          </w:p>
        </w:tc>
      </w:tr>
    </w:tbl>
    <w:p w:rsidR="000065FC" w:rsidRDefault="000065FC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134878051"/>
    </w:p>
    <w:p w:rsidR="000065FC" w:rsidRDefault="005329BF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перечень произведений изобразительного искусства</w:t>
      </w:r>
      <w:bookmarkEnd w:id="9"/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4644"/>
        <w:gridCol w:w="10970"/>
      </w:tblGrid>
      <w:tr w:rsidR="000065FC">
        <w:tc>
          <w:tcPr>
            <w:tcW w:w="4644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Направление</w:t>
            </w:r>
          </w:p>
        </w:tc>
        <w:tc>
          <w:tcPr>
            <w:tcW w:w="10970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>Название и автор(-ы)</w:t>
            </w:r>
          </w:p>
        </w:tc>
      </w:tr>
      <w:tr w:rsidR="000065FC">
        <w:tc>
          <w:tcPr>
            <w:tcW w:w="4644" w:type="dxa"/>
          </w:tcPr>
          <w:p w:rsidR="000065FC" w:rsidRDefault="005329BF">
            <w:pPr>
              <w:spacing w:after="0" w:line="240" w:lineRule="auto"/>
              <w:ind w:right="89"/>
              <w:contextualSpacing/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  <w:t>Иллюстрации, репродукции картин</w:t>
            </w:r>
          </w:p>
        </w:tc>
        <w:tc>
          <w:tcPr>
            <w:tcW w:w="10970" w:type="dxa"/>
          </w:tcPr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Ф.А. Васильев «Перед дождем»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И.Е. Репин «Осенний букет»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А.А. Пластов «Первый снег»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 xml:space="preserve">И.Э. Грабарь 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«Февральская лазурь»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Б.М. Кустодиев «Масленица»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Ф.В. Сычков «Катание с горы зимой»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И.И. Левитан «Березовая роща», «Зимой в лесу»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Т.Н. Яблонская «Весна»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В.Т. Тимофеев «Девочка с ягодами»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И.И. Машков «Натюрморт. Фрукты на блюде»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Ф.П. Толстой «Букет цветов, б</w:t>
            </w:r>
            <w:r>
              <w:rPr>
                <w:rFonts w:ascii="Times New Roman" w:eastAsia="Calibri" w:hAnsi="Times New Roman" w:cs="Times New Roman"/>
                <w:bCs/>
                <w:sz w:val="24"/>
              </w:rPr>
              <w:t>абочка и птичка»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И.Е. Репин «Стрекоза»</w:t>
            </w:r>
          </w:p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В.М. Васнецов «Ковер-самолет»</w:t>
            </w:r>
          </w:p>
        </w:tc>
      </w:tr>
      <w:tr w:rsidR="000065FC">
        <w:tc>
          <w:tcPr>
            <w:tcW w:w="4644" w:type="dxa"/>
          </w:tcPr>
          <w:p w:rsidR="000065FC" w:rsidRDefault="005329BF">
            <w:pPr>
              <w:spacing w:after="0" w:line="240" w:lineRule="auto"/>
              <w:ind w:right="89"/>
              <w:contextualSpacing/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lang w:eastAsia="ru-RU"/>
              </w:rPr>
              <w:t>Иллюстрации к книгам</w:t>
            </w:r>
          </w:p>
        </w:tc>
        <w:tc>
          <w:tcPr>
            <w:tcW w:w="10970" w:type="dxa"/>
          </w:tcPr>
          <w:p w:rsidR="000065FC" w:rsidRDefault="005329BF">
            <w:pPr>
              <w:pStyle w:val="aff5"/>
              <w:numPr>
                <w:ilvl w:val="0"/>
                <w:numId w:val="15"/>
              </w:numPr>
              <w:spacing w:after="0" w:line="240" w:lineRule="auto"/>
              <w:ind w:right="89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И.Я. Билибин «Сестрица Аленушка и братец Иванушка», «Царевна-лягушка», «Василиса Прекрасная»</w:t>
            </w:r>
          </w:p>
        </w:tc>
      </w:tr>
    </w:tbl>
    <w:p w:rsidR="000065FC" w:rsidRDefault="000065FC">
      <w:pPr>
        <w:keepNext/>
        <w:keepLines/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5FC" w:rsidRDefault="005329BF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перечень анимационных произведений</w:t>
      </w:r>
    </w:p>
    <w:p w:rsidR="000065FC" w:rsidRDefault="005329BF">
      <w:pPr>
        <w:shd w:val="clear" w:color="auto" w:fill="FFFFFF"/>
        <w:spacing w:after="0" w:line="18" w:lineRule="atLeas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перечень входят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роявлений сопереживания и взаимопомощи; расширения эмоционального опыта ребенка, формирования у него эмпатии и ценностного отношения к окружающему миру.</w:t>
      </w:r>
    </w:p>
    <w:p w:rsidR="000065FC" w:rsidRDefault="005329BF">
      <w:pPr>
        <w:shd w:val="clear" w:color="auto" w:fill="FFFFFF"/>
        <w:spacing w:after="0" w:line="18" w:lineRule="atLeast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bookmarkStart w:id="10" w:name="102395"/>
      <w:bookmarkEnd w:id="10"/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Полнометражные анимационные фильмы рекомендуются только для семейного просмотра и не могут быть включен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ы в образовательный процесс ДОО. Время просмотра ребенком цифрового и медиаконтента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моциональному состоянию ребенка и не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lastRenderedPageBreak/>
        <w:t>рекомендуются к просмотру без обсуждения со взрослым переживаний ребенка.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ельного и последующего обсуждения с детьми.</w:t>
      </w:r>
    </w:p>
    <w:p w:rsidR="000065FC" w:rsidRDefault="000065FC">
      <w:pPr>
        <w:keepNext/>
        <w:keepLines/>
        <w:shd w:val="clear" w:color="auto" w:fill="FFFFFF"/>
        <w:spacing w:after="0"/>
        <w:ind w:left="720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5953"/>
        <w:gridCol w:w="1898"/>
      </w:tblGrid>
      <w:tr w:rsidR="000065FC">
        <w:tc>
          <w:tcPr>
            <w:tcW w:w="5778" w:type="dxa"/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 xml:space="preserve">Название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lang w:eastAsia="ru-RU"/>
              </w:rPr>
              <w:t xml:space="preserve">Студия 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Режиссер(ы)</w:t>
            </w:r>
          </w:p>
        </w:tc>
        <w:tc>
          <w:tcPr>
            <w:tcW w:w="18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65FC" w:rsidRDefault="005329BF">
            <w:pPr>
              <w:spacing w:after="0" w:line="240" w:lineRule="auto"/>
              <w:ind w:right="8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eastAsia="ru-RU"/>
              </w:rPr>
              <w:t>Год выпуска или период</w:t>
            </w:r>
          </w:p>
        </w:tc>
      </w:tr>
      <w:tr w:rsidR="000065FC">
        <w:trPr>
          <w:trHeight w:val="214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Анимационный сериал «Тима и Тома»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18" w:lineRule="atLeast"/>
              <w:ind w:right="89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Рики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18" w:lineRule="atLeast"/>
              <w:ind w:right="89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А. Борисова, А. Жидков, О. Мусин, А. Бахурин и другие</w:t>
            </w: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65FC" w:rsidRDefault="005329BF">
            <w:pPr>
              <w:spacing w:after="0" w:line="18" w:lineRule="atLeast"/>
              <w:ind w:right="89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2015</w:t>
            </w:r>
          </w:p>
        </w:tc>
      </w:tr>
      <w:tr w:rsidR="000065FC">
        <w:trPr>
          <w:trHeight w:val="222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«Паровозик из Ромашкова»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Союзмультфильм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В. Дегтярев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1967</w:t>
            </w:r>
          </w:p>
        </w:tc>
      </w:tr>
      <w:tr w:rsidR="000065FC">
        <w:trPr>
          <w:trHeight w:val="213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«Как львенок и черепаха пели песню»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Союзмультфильм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И. Ковалевская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1974</w:t>
            </w:r>
          </w:p>
        </w:tc>
      </w:tr>
      <w:tr w:rsidR="000065FC">
        <w:trPr>
          <w:trHeight w:val="212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«Мама для мамонтенка»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О. Чуркин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1981</w:t>
            </w:r>
          </w:p>
        </w:tc>
      </w:tr>
      <w:tr w:rsidR="000065FC">
        <w:trPr>
          <w:trHeight w:val="216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«Катерок»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И. Ковалевская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1970</w:t>
            </w:r>
          </w:p>
        </w:tc>
      </w:tr>
      <w:tr w:rsidR="000065FC">
        <w:trPr>
          <w:trHeight w:val="7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«Мешок яблок»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В. Бордзиловский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1974</w:t>
            </w:r>
          </w:p>
        </w:tc>
      </w:tr>
      <w:tr w:rsidR="000065FC">
        <w:trPr>
          <w:trHeight w:val="9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«Крошка енот»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ТО «Экран»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О. Чуркин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1974</w:t>
            </w:r>
          </w:p>
        </w:tc>
      </w:tr>
      <w:tr w:rsidR="000065FC">
        <w:trPr>
          <w:trHeight w:val="7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«Гадкий утенок»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В. Дегтярев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065FC">
        <w:trPr>
          <w:trHeight w:val="126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«Котенок по имени Гав»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Л. Атаманов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0065FC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065FC">
        <w:trPr>
          <w:trHeight w:val="15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«Маугли»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Р. Давыдов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1971</w:t>
            </w:r>
          </w:p>
        </w:tc>
      </w:tr>
      <w:tr w:rsidR="000065FC">
        <w:trPr>
          <w:trHeight w:val="11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«Кот Леопольд»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Экран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А. Резников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1975 - 1987</w:t>
            </w:r>
          </w:p>
        </w:tc>
      </w:tr>
      <w:tr w:rsidR="000065FC">
        <w:trPr>
          <w:trHeight w:val="15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«Рикки-Тикки-Тави»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А. Снежко-Блоцкой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1965</w:t>
            </w:r>
          </w:p>
        </w:tc>
      </w:tr>
      <w:tr w:rsidR="000065FC">
        <w:trPr>
          <w:trHeight w:val="15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«Дюймовочка»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Л. Амальрик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1964</w:t>
            </w:r>
          </w:p>
        </w:tc>
      </w:tr>
      <w:tr w:rsidR="000065FC">
        <w:trPr>
          <w:trHeight w:val="126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«Пластилиновая ворона»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ТО «Экран»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А. Татарский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1981</w:t>
            </w:r>
          </w:p>
        </w:tc>
      </w:tr>
      <w:tr w:rsidR="000065FC">
        <w:trPr>
          <w:trHeight w:val="13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«Каникулы Бонифация»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Ф. Хитрук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1965</w:t>
            </w:r>
          </w:p>
        </w:tc>
      </w:tr>
      <w:tr w:rsidR="000065FC">
        <w:trPr>
          <w:trHeight w:val="16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Фильм «Последний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лепесток»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Р. Качанов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1977</w:t>
            </w:r>
          </w:p>
        </w:tc>
      </w:tr>
      <w:tr w:rsidR="000065FC">
        <w:trPr>
          <w:trHeight w:val="96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«Умка» и «Умка ищет друга»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В. Попов, В. Пекарь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1969, 1970</w:t>
            </w:r>
          </w:p>
        </w:tc>
      </w:tr>
      <w:tr w:rsidR="000065FC">
        <w:trPr>
          <w:trHeight w:val="16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«Умка на елке»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А. Воробьев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2019</w:t>
            </w:r>
          </w:p>
        </w:tc>
      </w:tr>
      <w:tr w:rsidR="000065FC">
        <w:trPr>
          <w:trHeight w:val="12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«Сладкая сказка»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В. Дегтярев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1970</w:t>
            </w:r>
          </w:p>
        </w:tc>
      </w:tr>
      <w:tr w:rsidR="000065FC">
        <w:trPr>
          <w:trHeight w:val="15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Цикл фильмов «Чебурашка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 крокодил Гена»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Р. Качанов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1969 - 1983</w:t>
            </w:r>
          </w:p>
        </w:tc>
      </w:tr>
      <w:tr w:rsidR="000065FC">
        <w:trPr>
          <w:trHeight w:val="10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Цикл фильмов «38 попугаев»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И. Уфимцев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1976 - 1991</w:t>
            </w:r>
          </w:p>
        </w:tc>
      </w:tr>
      <w:tr w:rsidR="000065FC">
        <w:trPr>
          <w:trHeight w:val="13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Цикл фильмов «Винни-Пух»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Ф. Хитрук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1969 - 1972</w:t>
            </w:r>
          </w:p>
        </w:tc>
      </w:tr>
      <w:tr w:rsidR="000065FC">
        <w:trPr>
          <w:trHeight w:val="16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«Серая шейка»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Л. Амальрик, В. Полковников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1948</w:t>
            </w:r>
          </w:p>
        </w:tc>
      </w:tr>
      <w:tr w:rsidR="000065FC">
        <w:trPr>
          <w:trHeight w:val="10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«Золушка»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И. Аксенчук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1979</w:t>
            </w:r>
          </w:p>
        </w:tc>
      </w:tr>
      <w:tr w:rsidR="000065FC">
        <w:trPr>
          <w:trHeight w:val="13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«Новогодняя сказка»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В. Дегтярев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1972</w:t>
            </w:r>
          </w:p>
        </w:tc>
      </w:tr>
      <w:tr w:rsidR="000065FC">
        <w:trPr>
          <w:trHeight w:val="150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«Серебряное копытце»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Г. Сокольский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1977</w:t>
            </w:r>
          </w:p>
        </w:tc>
      </w:tr>
      <w:tr w:rsidR="000065FC">
        <w:trPr>
          <w:trHeight w:val="11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«Щелкунчик»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Б. Степанцев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1973</w:t>
            </w:r>
          </w:p>
        </w:tc>
      </w:tr>
      <w:tr w:rsidR="000065FC">
        <w:trPr>
          <w:trHeight w:val="7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ind w:right="89"/>
              <w:contextualSpacing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Фильм «Гуси-лебеди»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Союзмультфильм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И. Иванов-Вано, А. Снежко-Блоцкая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1949</w:t>
            </w:r>
          </w:p>
        </w:tc>
      </w:tr>
      <w:tr w:rsidR="000065FC">
        <w:trPr>
          <w:trHeight w:val="195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Цикл фильмов «Приключение Незнайки и его друзей»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ТО «Экран»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коллектив авторов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5FC" w:rsidRDefault="005329BF">
            <w:pPr>
              <w:spacing w:after="0" w:line="18" w:lineRule="atLeast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1971 - 1973</w:t>
            </w:r>
          </w:p>
        </w:tc>
      </w:tr>
    </w:tbl>
    <w:p w:rsidR="000065FC" w:rsidRDefault="000065FC">
      <w:pPr>
        <w:spacing w:after="0" w:line="240" w:lineRule="auto"/>
        <w:ind w:right="89"/>
        <w:contextualSpacing/>
        <w:rPr>
          <w:rFonts w:ascii="Times New Roman" w:eastAsia="Calibri" w:hAnsi="Times New Roman" w:cs="Times New Roman"/>
          <w:b/>
          <w:bCs/>
          <w:sz w:val="24"/>
        </w:rPr>
      </w:pPr>
    </w:p>
    <w:sectPr w:rsidR="000065FC">
      <w:type w:val="continuous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9BF" w:rsidRDefault="005329BF">
      <w:pPr>
        <w:spacing w:line="240" w:lineRule="auto"/>
      </w:pPr>
      <w:r>
        <w:separator/>
      </w:r>
    </w:p>
  </w:endnote>
  <w:endnote w:type="continuationSeparator" w:id="0">
    <w:p w:rsidR="005329BF" w:rsidRDefault="00532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altName w:val="Microsoft Sans Serif"/>
    <w:charset w:val="DE"/>
    <w:family w:val="swiss"/>
    <w:pitch w:val="default"/>
    <w:sig w:usb0="00000000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Yu Gothic UI Semibold"/>
    <w:charset w:val="CC"/>
    <w:family w:val="swiss"/>
    <w:pitch w:val="default"/>
    <w:sig w:usb0="00000000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altName w:val="Century"/>
    <w:charset w:val="CC"/>
    <w:family w:val="roman"/>
    <w:pitch w:val="default"/>
    <w:sig w:usb0="00000000" w:usb1="00000000" w:usb2="00000000" w:usb3="00000000" w:csb0="0000009F" w:csb1="00000000"/>
  </w:font>
  <w:font w:name="№Е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inorHAnsi"/>
        <w:lang w:eastAsia="en-US"/>
      </w:rPr>
      <w:id w:val="147469806"/>
    </w:sdtPr>
    <w:sdtEndPr/>
    <w:sdtContent>
      <w:p w:rsidR="000065FC" w:rsidRDefault="005329BF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65FC" w:rsidRDefault="000065FC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inorHAnsi"/>
        <w:lang w:eastAsia="en-US"/>
      </w:rPr>
      <w:id w:val="-1258285203"/>
    </w:sdtPr>
    <w:sdtContent>
      <w:p w:rsidR="00E735E6" w:rsidRDefault="00E735E6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35E6" w:rsidRDefault="00E735E6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851480"/>
    </w:sdtPr>
    <w:sdtEndPr/>
    <w:sdtContent>
      <w:p w:rsidR="000065FC" w:rsidRDefault="005329BF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5E6">
          <w:rPr>
            <w:noProof/>
          </w:rPr>
          <w:t>4</w:t>
        </w:r>
        <w:r>
          <w:fldChar w:fldCharType="end"/>
        </w:r>
      </w:p>
    </w:sdtContent>
  </w:sdt>
  <w:p w:rsidR="000065FC" w:rsidRDefault="000065FC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9BF" w:rsidRDefault="005329BF">
      <w:pPr>
        <w:spacing w:after="0"/>
      </w:pPr>
      <w:r>
        <w:separator/>
      </w:r>
    </w:p>
  </w:footnote>
  <w:footnote w:type="continuationSeparator" w:id="0">
    <w:p w:rsidR="005329BF" w:rsidRDefault="005329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3F71"/>
    <w:multiLevelType w:val="multilevel"/>
    <w:tmpl w:val="03613F71"/>
    <w:lvl w:ilvl="0">
      <w:start w:val="1"/>
      <w:numFmt w:val="bullet"/>
      <w:lvlText w:val=""/>
      <w:lvlJc w:val="left"/>
      <w:pPr>
        <w:ind w:left="212" w:hanging="33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1"/>
      <w:numFmt w:val="bullet"/>
      <w:lvlText w:val="•"/>
      <w:lvlJc w:val="left"/>
      <w:pPr>
        <w:ind w:left="1264" w:hanging="339"/>
      </w:pPr>
      <w:rPr>
        <w:lang w:val="ru-RU" w:eastAsia="en-US" w:bidi="ar-SA"/>
      </w:rPr>
    </w:lvl>
    <w:lvl w:ilvl="2">
      <w:start w:val="1"/>
      <w:numFmt w:val="bullet"/>
      <w:lvlText w:val="•"/>
      <w:lvlJc w:val="left"/>
      <w:pPr>
        <w:ind w:left="2309" w:hanging="339"/>
      </w:pPr>
      <w:rPr>
        <w:lang w:val="ru-RU" w:eastAsia="en-US" w:bidi="ar-SA"/>
      </w:rPr>
    </w:lvl>
    <w:lvl w:ilvl="3">
      <w:start w:val="1"/>
      <w:numFmt w:val="bullet"/>
      <w:lvlText w:val="•"/>
      <w:lvlJc w:val="left"/>
      <w:pPr>
        <w:ind w:left="3353" w:hanging="339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4398" w:hanging="339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443" w:hanging="339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487" w:hanging="339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532" w:hanging="339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8577" w:hanging="339"/>
      </w:pPr>
      <w:rPr>
        <w:lang w:val="ru-RU" w:eastAsia="en-US" w:bidi="ar-SA"/>
      </w:rPr>
    </w:lvl>
  </w:abstractNum>
  <w:abstractNum w:abstractNumId="1" w15:restartNumberingAfterBreak="0">
    <w:nsid w:val="0A150556"/>
    <w:multiLevelType w:val="multilevel"/>
    <w:tmpl w:val="0A150556"/>
    <w:lvl w:ilvl="0">
      <w:start w:val="1"/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B64426"/>
    <w:multiLevelType w:val="multilevel"/>
    <w:tmpl w:val="0DB644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7278"/>
    <w:multiLevelType w:val="multilevel"/>
    <w:tmpl w:val="1EE27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B0901"/>
    <w:multiLevelType w:val="multilevel"/>
    <w:tmpl w:val="2E6B090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EB76E9A"/>
    <w:multiLevelType w:val="multilevel"/>
    <w:tmpl w:val="2EB76E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A1483"/>
    <w:multiLevelType w:val="multilevel"/>
    <w:tmpl w:val="332A1483"/>
    <w:lvl w:ilvl="0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4277A"/>
    <w:multiLevelType w:val="multilevel"/>
    <w:tmpl w:val="38142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71082"/>
    <w:multiLevelType w:val="multilevel"/>
    <w:tmpl w:val="42271082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44F2D"/>
    <w:multiLevelType w:val="multilevel"/>
    <w:tmpl w:val="47D44F2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E59A9"/>
    <w:multiLevelType w:val="multilevel"/>
    <w:tmpl w:val="4B2E59A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E5403"/>
    <w:multiLevelType w:val="multilevel"/>
    <w:tmpl w:val="57BE54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B15FE"/>
    <w:multiLevelType w:val="multilevel"/>
    <w:tmpl w:val="59BB15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F02F8"/>
    <w:multiLevelType w:val="multilevel"/>
    <w:tmpl w:val="609F0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87557"/>
    <w:multiLevelType w:val="multilevel"/>
    <w:tmpl w:val="68387557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10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B2"/>
    <w:rsid w:val="000065FC"/>
    <w:rsid w:val="000633B9"/>
    <w:rsid w:val="000979BA"/>
    <w:rsid w:val="000A2C84"/>
    <w:rsid w:val="000E6169"/>
    <w:rsid w:val="001152C8"/>
    <w:rsid w:val="0012704C"/>
    <w:rsid w:val="00133783"/>
    <w:rsid w:val="00155CE8"/>
    <w:rsid w:val="001707D7"/>
    <w:rsid w:val="00173279"/>
    <w:rsid w:val="001D0191"/>
    <w:rsid w:val="001F171B"/>
    <w:rsid w:val="00204374"/>
    <w:rsid w:val="00254348"/>
    <w:rsid w:val="0027015F"/>
    <w:rsid w:val="00280DD9"/>
    <w:rsid w:val="002C1ADE"/>
    <w:rsid w:val="002E5C4A"/>
    <w:rsid w:val="00377712"/>
    <w:rsid w:val="003D04B1"/>
    <w:rsid w:val="003D0DA9"/>
    <w:rsid w:val="003D1A17"/>
    <w:rsid w:val="003D38E5"/>
    <w:rsid w:val="0041030F"/>
    <w:rsid w:val="004809E5"/>
    <w:rsid w:val="004A44DF"/>
    <w:rsid w:val="004C1DDC"/>
    <w:rsid w:val="004F0467"/>
    <w:rsid w:val="005023B2"/>
    <w:rsid w:val="005329BF"/>
    <w:rsid w:val="005354A1"/>
    <w:rsid w:val="00540505"/>
    <w:rsid w:val="005438EF"/>
    <w:rsid w:val="00591D01"/>
    <w:rsid w:val="005B2F90"/>
    <w:rsid w:val="0063070A"/>
    <w:rsid w:val="0063218F"/>
    <w:rsid w:val="00637868"/>
    <w:rsid w:val="00643479"/>
    <w:rsid w:val="00647A06"/>
    <w:rsid w:val="00664F14"/>
    <w:rsid w:val="00677421"/>
    <w:rsid w:val="00687E68"/>
    <w:rsid w:val="006E3DB8"/>
    <w:rsid w:val="006F0B02"/>
    <w:rsid w:val="007809A6"/>
    <w:rsid w:val="00791365"/>
    <w:rsid w:val="00792DAB"/>
    <w:rsid w:val="007A1BD1"/>
    <w:rsid w:val="007B2E63"/>
    <w:rsid w:val="007B461C"/>
    <w:rsid w:val="007D6D41"/>
    <w:rsid w:val="007E2C19"/>
    <w:rsid w:val="007F0711"/>
    <w:rsid w:val="007F235E"/>
    <w:rsid w:val="00866097"/>
    <w:rsid w:val="008A3002"/>
    <w:rsid w:val="008E2D7E"/>
    <w:rsid w:val="00906B84"/>
    <w:rsid w:val="009257F8"/>
    <w:rsid w:val="00942267"/>
    <w:rsid w:val="00955FF7"/>
    <w:rsid w:val="00960CED"/>
    <w:rsid w:val="009630B2"/>
    <w:rsid w:val="00992231"/>
    <w:rsid w:val="009C4D38"/>
    <w:rsid w:val="009C651C"/>
    <w:rsid w:val="009D4B66"/>
    <w:rsid w:val="009E1BCA"/>
    <w:rsid w:val="009E604A"/>
    <w:rsid w:val="009F0F10"/>
    <w:rsid w:val="00A04151"/>
    <w:rsid w:val="00A12D78"/>
    <w:rsid w:val="00A132E0"/>
    <w:rsid w:val="00A531E2"/>
    <w:rsid w:val="00AF5AD0"/>
    <w:rsid w:val="00B032BE"/>
    <w:rsid w:val="00B53767"/>
    <w:rsid w:val="00B53BAE"/>
    <w:rsid w:val="00BC2EB0"/>
    <w:rsid w:val="00C32482"/>
    <w:rsid w:val="00C334E3"/>
    <w:rsid w:val="00C43B25"/>
    <w:rsid w:val="00C74E87"/>
    <w:rsid w:val="00CE186B"/>
    <w:rsid w:val="00D11EAB"/>
    <w:rsid w:val="00D31403"/>
    <w:rsid w:val="00D327CF"/>
    <w:rsid w:val="00D66961"/>
    <w:rsid w:val="00D72D91"/>
    <w:rsid w:val="00DD74C4"/>
    <w:rsid w:val="00DE3429"/>
    <w:rsid w:val="00E12D77"/>
    <w:rsid w:val="00E2261A"/>
    <w:rsid w:val="00E2340A"/>
    <w:rsid w:val="00E27F6F"/>
    <w:rsid w:val="00E37C94"/>
    <w:rsid w:val="00E41C65"/>
    <w:rsid w:val="00E41C73"/>
    <w:rsid w:val="00E541D6"/>
    <w:rsid w:val="00E72508"/>
    <w:rsid w:val="00E72F6B"/>
    <w:rsid w:val="00E735E6"/>
    <w:rsid w:val="00EA13C2"/>
    <w:rsid w:val="00EA151F"/>
    <w:rsid w:val="00EB4D2F"/>
    <w:rsid w:val="00ED6F94"/>
    <w:rsid w:val="00F2771C"/>
    <w:rsid w:val="00F660BA"/>
    <w:rsid w:val="00F832C1"/>
    <w:rsid w:val="00FB2F8E"/>
    <w:rsid w:val="00FD3BC0"/>
    <w:rsid w:val="0F095803"/>
    <w:rsid w:val="0F20234D"/>
    <w:rsid w:val="1EA629A5"/>
    <w:rsid w:val="4EC07F2F"/>
    <w:rsid w:val="6F5D54D2"/>
    <w:rsid w:val="71883256"/>
    <w:rsid w:val="7B64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2BE1C-75B4-47AB-8623-4DF6E0ED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1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uiPriority="1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widowControl w:val="0"/>
      <w:spacing w:before="72" w:after="0" w:line="240" w:lineRule="auto"/>
      <w:ind w:left="1254" w:hanging="634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qFormat/>
    <w:rPr>
      <w:color w:val="954F72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qFormat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paragraph" w:styleId="ae">
    <w:name w:val="caption"/>
    <w:basedOn w:val="a"/>
    <w:next w:val="a"/>
    <w:uiPriority w:val="35"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qFormat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qFormat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5">
    <w:name w:val="header"/>
    <w:basedOn w:val="a"/>
    <w:link w:val="af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7">
    <w:name w:val="Body Text"/>
    <w:basedOn w:val="a"/>
    <w:link w:val="af8"/>
    <w:uiPriority w:val="1"/>
    <w:qFormat/>
    <w:pPr>
      <w:widowControl w:val="0"/>
      <w:spacing w:after="0" w:line="240" w:lineRule="auto"/>
      <w:ind w:left="19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11">
    <w:name w:val="toc 1"/>
    <w:basedOn w:val="a"/>
    <w:uiPriority w:val="1"/>
    <w:qFormat/>
    <w:pPr>
      <w:widowControl w:val="0"/>
      <w:spacing w:before="140" w:after="0" w:line="240" w:lineRule="auto"/>
      <w:ind w:left="762"/>
    </w:pPr>
    <w:rPr>
      <w:rFonts w:ascii="Times New Roman" w:eastAsia="Times New Roman" w:hAnsi="Times New Roman" w:cs="Times New Roman"/>
      <w:b/>
      <w:bCs/>
    </w:r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9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uiPriority w:val="1"/>
    <w:qFormat/>
    <w:pPr>
      <w:widowControl w:val="0"/>
      <w:spacing w:before="139" w:after="0" w:line="240" w:lineRule="auto"/>
      <w:ind w:left="1045"/>
    </w:pPr>
    <w:rPr>
      <w:rFonts w:ascii="Times New Roman" w:eastAsia="Times New Roman" w:hAnsi="Times New Roman" w:cs="Times New Roman"/>
      <w:b/>
      <w:bCs/>
    </w:rPr>
  </w:style>
  <w:style w:type="paragraph" w:styleId="21">
    <w:name w:val="toc 2"/>
    <w:basedOn w:val="a"/>
    <w:uiPriority w:val="1"/>
    <w:qFormat/>
    <w:pPr>
      <w:widowControl w:val="0"/>
      <w:spacing w:before="139" w:after="0" w:line="240" w:lineRule="auto"/>
      <w:ind w:left="762"/>
    </w:pPr>
    <w:rPr>
      <w:rFonts w:ascii="Times New Roman" w:eastAsia="Times New Roman" w:hAnsi="Times New Roman" w:cs="Times New Roman"/>
      <w:b/>
      <w:bCs/>
      <w:i/>
      <w:iCs/>
    </w:rPr>
  </w:style>
  <w:style w:type="paragraph" w:styleId="41">
    <w:name w:val="toc 4"/>
    <w:basedOn w:val="a"/>
    <w:next w:val="a"/>
    <w:uiPriority w:val="1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a">
    <w:name w:val="Title"/>
    <w:basedOn w:val="a"/>
    <w:link w:val="afb"/>
    <w:uiPriority w:val="1"/>
    <w:qFormat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c">
    <w:name w:val="footer"/>
    <w:basedOn w:val="a"/>
    <w:link w:val="afd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fe">
    <w:name w:val="Normal (Web)"/>
    <w:basedOn w:val="a"/>
    <w:link w:val="aff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semiHidden/>
    <w:unhideWhenUsed/>
    <w:qFormat/>
    <w:pPr>
      <w:spacing w:after="120" w:line="276" w:lineRule="auto"/>
    </w:pPr>
    <w:rPr>
      <w:rFonts w:eastAsiaTheme="minorEastAsia"/>
      <w:sz w:val="16"/>
      <w:szCs w:val="16"/>
      <w:lang w:eastAsia="ru-RU"/>
    </w:rPr>
  </w:style>
  <w:style w:type="paragraph" w:styleId="aff0">
    <w:name w:val="Subtitle"/>
    <w:basedOn w:val="a"/>
    <w:next w:val="a"/>
    <w:link w:val="aff1"/>
    <w:uiPriority w:val="11"/>
    <w:qFormat/>
    <w:pPr>
      <w:spacing w:before="200" w:after="200"/>
    </w:pPr>
    <w:rPr>
      <w:sz w:val="24"/>
      <w:szCs w:val="24"/>
    </w:rPr>
  </w:style>
  <w:style w:type="table" w:styleId="aff2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ff1">
    <w:name w:val="Подзаголовок Знак"/>
    <w:basedOn w:val="a0"/>
    <w:link w:val="aff0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3">
    <w:name w:val="Intense Quote"/>
    <w:basedOn w:val="a"/>
    <w:next w:val="a"/>
    <w:link w:val="aff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qFormat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8">
    <w:name w:val="Основной текст Знак"/>
    <w:basedOn w:val="a0"/>
    <w:link w:val="af7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3">
    <w:name w:val="Основной текст 3 Знак"/>
    <w:basedOn w:val="a0"/>
    <w:link w:val="32"/>
    <w:uiPriority w:val="99"/>
    <w:semiHidden/>
    <w:qFormat/>
    <w:rPr>
      <w:rFonts w:eastAsiaTheme="minorEastAsia"/>
      <w:sz w:val="16"/>
      <w:szCs w:val="16"/>
      <w:lang w:eastAsia="ru-RU"/>
    </w:rPr>
  </w:style>
  <w:style w:type="paragraph" w:styleId="aff5">
    <w:name w:val="List Paragraph"/>
    <w:basedOn w:val="a"/>
    <w:link w:val="aff6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ff6">
    <w:name w:val="Абзац списка Знак"/>
    <w:basedOn w:val="a0"/>
    <w:link w:val="aff5"/>
    <w:uiPriority w:val="34"/>
    <w:qFormat/>
    <w:rPr>
      <w:rFonts w:eastAsiaTheme="minorEastAsia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qFormat/>
    <w:rPr>
      <w:rFonts w:eastAsiaTheme="minorEastAsia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qFormat/>
    <w:rPr>
      <w:rFonts w:eastAsiaTheme="minorEastAsia"/>
      <w:lang w:eastAsia="ru-RU"/>
    </w:rPr>
  </w:style>
  <w:style w:type="paragraph" w:customStyle="1" w:styleId="111">
    <w:name w:val="Заголовок 11"/>
    <w:basedOn w:val="a"/>
    <w:uiPriority w:val="1"/>
    <w:qFormat/>
    <w:pPr>
      <w:widowControl w:val="0"/>
      <w:spacing w:after="0" w:line="240" w:lineRule="auto"/>
      <w:ind w:left="9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1">
    <w:name w:val="Заголовок 21"/>
    <w:basedOn w:val="a"/>
    <w:uiPriority w:val="1"/>
    <w:qFormat/>
    <w:pPr>
      <w:widowControl w:val="0"/>
      <w:spacing w:after="0" w:line="274" w:lineRule="exact"/>
      <w:ind w:left="807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Theme="minorEastAsia" w:hAnsi="Courier New" w:cs="Courier New"/>
      <w:szCs w:val="22"/>
    </w:rPr>
  </w:style>
  <w:style w:type="paragraph" w:customStyle="1" w:styleId="ConsPlusNormal">
    <w:name w:val="ConsPlusNormal"/>
    <w:uiPriority w:val="99"/>
    <w:qFormat/>
    <w:pPr>
      <w:widowControl w:val="0"/>
    </w:pPr>
    <w:rPr>
      <w:rFonts w:ascii="Arial" w:eastAsiaTheme="minorEastAsia" w:hAnsi="Arial" w:cs="Arial"/>
      <w:szCs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character" w:customStyle="1" w:styleId="aff">
    <w:name w:val="Обычный (веб) Знак"/>
    <w:link w:val="af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qFormat/>
  </w:style>
  <w:style w:type="character" w:customStyle="1" w:styleId="c5">
    <w:name w:val="c5"/>
    <w:basedOn w:val="a0"/>
    <w:qFormat/>
  </w:style>
  <w:style w:type="table" w:customStyle="1" w:styleId="13">
    <w:name w:val="Сетка таблицы1"/>
    <w:basedOn w:val="a1"/>
    <w:uiPriority w:val="59"/>
    <w:qFormat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59"/>
    <w:qFormat/>
    <w:pPr>
      <w:widowControl w:val="0"/>
    </w:pPr>
    <w:rPr>
      <w:rFonts w:eastAsia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rFonts w:eastAsia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uiPriority w:val="5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7">
    <w:name w:val="No Spacing"/>
    <w:link w:val="aff8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">
    <w:name w:val="Body text_"/>
    <w:basedOn w:val="a0"/>
    <w:link w:val="14"/>
    <w:qFormat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4">
    <w:name w:val="Основной текст1"/>
    <w:basedOn w:val="a"/>
    <w:link w:val="Bodytext"/>
    <w:qFormat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qFormat/>
    <w:rPr>
      <w:rFonts w:ascii="CordiaUPC" w:eastAsia="CordiaUPC" w:hAnsi="CordiaUPC" w:cs="CordiaUPC"/>
      <w:sz w:val="31"/>
      <w:szCs w:val="31"/>
      <w:u w:val="none"/>
    </w:rPr>
  </w:style>
  <w:style w:type="character" w:customStyle="1" w:styleId="Bodytext30">
    <w:name w:val="Body text (3)"/>
    <w:basedOn w:val="Bodytext3"/>
    <w:qFormat/>
    <w:rPr>
      <w:rFonts w:ascii="CordiaUPC" w:eastAsia="CordiaUPC" w:hAnsi="CordiaUPC" w:cs="CordiaUPC"/>
      <w:color w:val="000000"/>
      <w:spacing w:val="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qFormat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qFormat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5pt">
    <w:name w:val="Body text (4) + Times New Roman;10;5 pt"/>
    <w:basedOn w:val="Bodytext4"/>
    <w:qFormat/>
    <w:rPr>
      <w:rFonts w:ascii="Times New Roman" w:eastAsia="Times New Roman" w:hAnsi="Times New Roman" w:cs="Times New Roman"/>
      <w:color w:val="000000"/>
      <w:spacing w:val="0"/>
      <w:position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a0"/>
    <w:link w:val="Bodytext100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character" w:customStyle="1" w:styleId="Bodytext1075pt">
    <w:name w:val="Body text (10) + 7;5 pt"/>
    <w:basedOn w:val="Bodytext10"/>
    <w:qFormat/>
    <w:rPr>
      <w:rFonts w:ascii="Times New Roman" w:eastAsia="Times New Roman" w:hAnsi="Times New Roman" w:cs="Times New Roman"/>
      <w:color w:val="000000"/>
      <w:spacing w:val="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qFormat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80">
    <w:name w:val="Body text (8)"/>
    <w:basedOn w:val="Bodytext8"/>
    <w:qFormat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qFormat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qFormat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qFormat/>
    <w:rPr>
      <w:rFonts w:ascii="Georgia" w:eastAsia="Georgia" w:hAnsi="Georgia" w:cs="Georgia"/>
      <w:color w:val="000000"/>
      <w:spacing w:val="0"/>
      <w:position w:val="0"/>
      <w:sz w:val="17"/>
      <w:szCs w:val="17"/>
      <w:u w:val="none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u w:val="none"/>
      <w:shd w:val="clear" w:color="auto" w:fill="FFFFFF"/>
    </w:rPr>
  </w:style>
  <w:style w:type="paragraph" w:customStyle="1" w:styleId="25">
    <w:name w:val="Основной текст2"/>
    <w:basedOn w:val="a"/>
    <w:link w:val="aff9"/>
    <w:qFormat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qFormat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qFormat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qFormat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qFormat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qFormat/>
    <w:rPr>
      <w:rFonts w:ascii="Times New Roman" w:eastAsia="Times New Roman" w:hAnsi="Times New Roman" w:cs="Times New Roman"/>
      <w:b/>
      <w:bCs/>
      <w:sz w:val="20"/>
      <w:szCs w:val="20"/>
      <w:u w:val="none"/>
    </w:rPr>
  </w:style>
  <w:style w:type="character" w:customStyle="1" w:styleId="Headerorfooter0">
    <w:name w:val="Header or footer"/>
    <w:basedOn w:val="Headerorfooter"/>
    <w:qFormat/>
    <w:rPr>
      <w:rFonts w:ascii="Times New Roman" w:eastAsia="Times New Roman" w:hAnsi="Times New Roman" w:cs="Times New Roman"/>
      <w:b/>
      <w:bCs/>
      <w:color w:val="000000"/>
      <w:spacing w:val="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qFormat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qFormat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qFormat/>
    <w:rPr>
      <w:rFonts w:ascii="Times New Roman" w:eastAsia="Times New Roman" w:hAnsi="Times New Roman" w:cs="Times New Roman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qFormat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qFormat/>
    <w:rPr>
      <w:rFonts w:ascii="Times New Roman" w:eastAsia="Times New Roman" w:hAnsi="Times New Roman" w:cs="Times New Roman"/>
      <w:color w:val="000000"/>
      <w:spacing w:val="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qFormat/>
    <w:rPr>
      <w:rFonts w:ascii="Franklin Gothic Heavy" w:eastAsia="Franklin Gothic Heavy" w:hAnsi="Franklin Gothic Heavy" w:cs="Franklin Gothic Heavy"/>
      <w:color w:val="000000"/>
      <w:spacing w:val="0"/>
      <w:position w:val="0"/>
      <w:sz w:val="8"/>
      <w:szCs w:val="8"/>
      <w:u w:val="none"/>
      <w:shd w:val="clear" w:color="auto" w:fill="FFFFFF"/>
      <w:lang w:val="en-US"/>
    </w:rPr>
  </w:style>
  <w:style w:type="paragraph" w:customStyle="1" w:styleId="15">
    <w:name w:val="Без интервала1"/>
    <w:link w:val="NoSpacingChar"/>
    <w:qFormat/>
    <w:rPr>
      <w:rFonts w:ascii="Calibri" w:eastAsia="Times New Roman" w:hAnsi="Calibri" w:cs="Calibri"/>
      <w:sz w:val="22"/>
      <w:szCs w:val="22"/>
    </w:rPr>
  </w:style>
  <w:style w:type="character" w:customStyle="1" w:styleId="NoSpacingChar">
    <w:name w:val="No Spacing Char"/>
    <w:basedOn w:val="a0"/>
    <w:link w:val="15"/>
    <w:qFormat/>
    <w:rPr>
      <w:rFonts w:ascii="Calibri" w:eastAsia="Times New Roman" w:hAnsi="Calibri" w:cs="Calibri"/>
      <w:lang w:eastAsia="ru-RU"/>
    </w:rPr>
  </w:style>
  <w:style w:type="character" w:customStyle="1" w:styleId="aff8">
    <w:name w:val="Без интервала Знак"/>
    <w:link w:val="aff7"/>
    <w:uiPriority w:val="1"/>
    <w:qFormat/>
    <w:rPr>
      <w:rFonts w:ascii="Times New Roman" w:eastAsia="Times New Roman" w:hAnsi="Times New Roman" w:cs="Times New Roman"/>
    </w:rPr>
  </w:style>
  <w:style w:type="paragraph" w:customStyle="1" w:styleId="311">
    <w:name w:val="Заголовок 31"/>
    <w:basedOn w:val="a"/>
    <w:uiPriority w:val="1"/>
    <w:qFormat/>
    <w:pPr>
      <w:widowControl w:val="0"/>
      <w:spacing w:after="0" w:line="240" w:lineRule="auto"/>
      <w:ind w:left="1322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42">
    <w:name w:val="Сетка таблицы4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9">
    <w:name w:val="Основной текст_"/>
    <w:basedOn w:val="a0"/>
    <w:link w:val="25"/>
    <w:qFormat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CenturySchoolbook175pt">
    <w:name w:val="Основной текст + Century Schoolbook;17;5 pt;Полужирный;Курсив"/>
    <w:basedOn w:val="aff9"/>
    <w:qFormat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 w:eastAsia="ru-RU"/>
    </w:rPr>
  </w:style>
  <w:style w:type="paragraph" w:customStyle="1" w:styleId="220">
    <w:name w:val="Заголовок 22"/>
    <w:basedOn w:val="a"/>
    <w:uiPriority w:val="1"/>
    <w:qFormat/>
    <w:pPr>
      <w:widowControl w:val="0"/>
      <w:spacing w:before="68" w:after="0" w:line="240" w:lineRule="auto"/>
      <w:ind w:left="1100" w:hanging="426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">
    <w:name w:val="Сетка таблицы5"/>
    <w:basedOn w:val="a1"/>
    <w:uiPriority w:val="59"/>
    <w:qFormat/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Текст выноски Знак"/>
    <w:basedOn w:val="a0"/>
    <w:link w:val="aa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fb">
    <w:name w:val="Название Знак"/>
    <w:basedOn w:val="a0"/>
    <w:link w:val="afa"/>
    <w:uiPriority w:val="1"/>
    <w:qFormat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34">
    <w:name w:val="Сетка таблицы3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Гиперссылка1"/>
    <w:basedOn w:val="a0"/>
    <w:uiPriority w:val="99"/>
    <w:semiHidden/>
    <w:unhideWhenUsed/>
    <w:qFormat/>
    <w:rPr>
      <w:color w:val="0563C1"/>
      <w:u w:val="single"/>
    </w:rPr>
  </w:style>
  <w:style w:type="paragraph" w:customStyle="1" w:styleId="msonormal0">
    <w:name w:val="msonormal"/>
    <w:basedOn w:val="a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Текст сноски Знак1"/>
    <w:basedOn w:val="a0"/>
    <w:uiPriority w:val="99"/>
    <w:semiHidden/>
    <w:qFormat/>
    <w:rPr>
      <w:sz w:val="20"/>
      <w:szCs w:val="20"/>
    </w:rPr>
  </w:style>
  <w:style w:type="paragraph" w:customStyle="1" w:styleId="18">
    <w:name w:val="Рецензия1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pPr>
      <w:keepNext/>
      <w:keepLines/>
      <w:widowControl/>
      <w:spacing w:before="240" w:line="256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  <w:lang w:val="zh-CN" w:eastAsia="ru-RU"/>
    </w:rPr>
  </w:style>
  <w:style w:type="paragraph" w:customStyle="1" w:styleId="1a">
    <w:name w:val="Абзац списка1"/>
    <w:basedOn w:val="a"/>
    <w:uiPriority w:val="99"/>
    <w:qFormat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1b">
    <w:name w:val="Обычный (веб)1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8">
    <w:name w:val="Основной текст68"/>
    <w:basedOn w:val="a"/>
    <w:semiHidden/>
    <w:qFormat/>
    <w:pPr>
      <w:shd w:val="clear" w:color="auto" w:fill="FFFFFF"/>
      <w:spacing w:after="780" w:line="211" w:lineRule="exact"/>
      <w:jc w:val="right"/>
    </w:pPr>
  </w:style>
  <w:style w:type="paragraph" w:customStyle="1" w:styleId="ParaAttribute38">
    <w:name w:val="ParaAttribute38"/>
    <w:uiPriority w:val="99"/>
    <w:semiHidden/>
    <w:qFormat/>
    <w:pPr>
      <w:ind w:right="-1"/>
      <w:jc w:val="both"/>
    </w:pPr>
    <w:rPr>
      <w:rFonts w:ascii="Times New Roman" w:eastAsia="№Е" w:hAnsi="Times New Roman" w:cs="Times New Roman"/>
    </w:rPr>
  </w:style>
  <w:style w:type="paragraph" w:customStyle="1" w:styleId="s27">
    <w:name w:val="s27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3">
    <w:name w:val="s33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5">
    <w:name w:val="s3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6">
    <w:name w:val="s36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8">
    <w:name w:val="s38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6">
    <w:name w:val="s26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9">
    <w:name w:val="s39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5">
    <w:name w:val="s4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6">
    <w:name w:val="s46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3">
    <w:name w:val="s23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1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9">
    <w:name w:val="s49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0">
    <w:name w:val="s50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1">
    <w:name w:val="s51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9">
    <w:name w:val="s29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4">
    <w:name w:val="s24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5">
    <w:name w:val="s55"/>
    <w:basedOn w:val="a"/>
    <w:uiPriority w:val="99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qFormat/>
  </w:style>
  <w:style w:type="character" w:customStyle="1" w:styleId="CharAttribute502">
    <w:name w:val="CharAttribute502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s6">
    <w:name w:val="s6"/>
    <w:basedOn w:val="a0"/>
    <w:qFormat/>
  </w:style>
  <w:style w:type="character" w:customStyle="1" w:styleId="s16">
    <w:name w:val="s16"/>
    <w:basedOn w:val="a0"/>
    <w:qFormat/>
  </w:style>
  <w:style w:type="character" w:customStyle="1" w:styleId="s34">
    <w:name w:val="s34"/>
    <w:basedOn w:val="a0"/>
    <w:qFormat/>
  </w:style>
  <w:style w:type="character" w:customStyle="1" w:styleId="s19">
    <w:name w:val="s19"/>
    <w:basedOn w:val="a0"/>
    <w:qFormat/>
  </w:style>
  <w:style w:type="character" w:customStyle="1" w:styleId="s18">
    <w:name w:val="s18"/>
    <w:basedOn w:val="a0"/>
    <w:qFormat/>
  </w:style>
  <w:style w:type="character" w:customStyle="1" w:styleId="s37">
    <w:name w:val="s37"/>
    <w:basedOn w:val="a0"/>
    <w:qFormat/>
  </w:style>
  <w:style w:type="character" w:customStyle="1" w:styleId="s44">
    <w:name w:val="s44"/>
    <w:basedOn w:val="a0"/>
    <w:qFormat/>
  </w:style>
  <w:style w:type="character" w:customStyle="1" w:styleId="s14">
    <w:name w:val="s14"/>
    <w:basedOn w:val="a0"/>
    <w:qFormat/>
  </w:style>
  <w:style w:type="character" w:customStyle="1" w:styleId="s47">
    <w:name w:val="s47"/>
    <w:basedOn w:val="a0"/>
    <w:qFormat/>
  </w:style>
  <w:style w:type="character" w:customStyle="1" w:styleId="s52">
    <w:name w:val="s52"/>
    <w:basedOn w:val="a0"/>
    <w:qFormat/>
  </w:style>
  <w:style w:type="character" w:customStyle="1" w:styleId="s53">
    <w:name w:val="s53"/>
    <w:basedOn w:val="a0"/>
    <w:qFormat/>
  </w:style>
  <w:style w:type="character" w:customStyle="1" w:styleId="s28">
    <w:name w:val="s28"/>
    <w:basedOn w:val="a0"/>
    <w:qFormat/>
  </w:style>
  <w:style w:type="character" w:customStyle="1" w:styleId="s54">
    <w:name w:val="s54"/>
    <w:basedOn w:val="a0"/>
    <w:qFormat/>
  </w:style>
  <w:style w:type="character" w:customStyle="1" w:styleId="s17">
    <w:name w:val="s17"/>
    <w:basedOn w:val="a0"/>
    <w:qFormat/>
  </w:style>
  <w:style w:type="character" w:customStyle="1" w:styleId="s63">
    <w:name w:val="s63"/>
    <w:basedOn w:val="a0"/>
    <w:qFormat/>
  </w:style>
  <w:style w:type="character" w:customStyle="1" w:styleId="s64">
    <w:name w:val="s64"/>
    <w:basedOn w:val="a0"/>
    <w:qFormat/>
  </w:style>
  <w:style w:type="character" w:customStyle="1" w:styleId="s65">
    <w:name w:val="s65"/>
    <w:basedOn w:val="a0"/>
    <w:qFormat/>
  </w:style>
  <w:style w:type="character" w:customStyle="1" w:styleId="s66">
    <w:name w:val="s66"/>
    <w:basedOn w:val="a0"/>
    <w:qFormat/>
  </w:style>
  <w:style w:type="character" w:customStyle="1" w:styleId="s67">
    <w:name w:val="s67"/>
    <w:basedOn w:val="a0"/>
    <w:qFormat/>
  </w:style>
  <w:style w:type="table" w:customStyle="1" w:styleId="TableNormal11">
    <w:name w:val="Table Normal1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c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313">
    <w:name w:val="Сетка таблицы3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2">
    <w:name w:val="Table Normal12"/>
    <w:uiPriority w:val="2"/>
    <w:semiHidden/>
    <w:qFormat/>
    <w:pPr>
      <w:widowControl w:val="0"/>
    </w:pPr>
    <w:rPr>
      <w:rFonts w:ascii="Times New Roman" w:eastAsia="SimSun" w:hAnsi="Times New Roman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Сетка таблицы2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1">
    <w:name w:val="Table Normal3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5">
    <w:name w:val="c4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</w:style>
  <w:style w:type="paragraph" w:customStyle="1" w:styleId="c34">
    <w:name w:val="c3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0">
    <w:name w:val="Заголовок 23"/>
    <w:basedOn w:val="a"/>
    <w:uiPriority w:val="1"/>
    <w:qFormat/>
    <w:pPr>
      <w:widowControl w:val="0"/>
      <w:spacing w:before="68" w:after="0" w:line="240" w:lineRule="auto"/>
      <w:ind w:left="1100" w:hanging="426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character" w:customStyle="1" w:styleId="Bodytext107">
    <w:name w:val="Body text (10) + 7"/>
    <w:basedOn w:val="a0"/>
    <w:qFormat/>
    <w:rPr>
      <w:rFonts w:ascii="Times New Roman" w:eastAsia="Times New Roman" w:hAnsi="Times New Roman" w:cs="Times New Roman" w:hint="default"/>
      <w:color w:val="000000"/>
      <w:spacing w:val="0"/>
      <w:position w:val="0"/>
      <w:sz w:val="15"/>
      <w:szCs w:val="15"/>
      <w:u w:val="none"/>
      <w:lang w:val="ru-RU"/>
    </w:rPr>
  </w:style>
  <w:style w:type="table" w:customStyle="1" w:styleId="62">
    <w:name w:val="Сетка таблицы6"/>
    <w:basedOn w:val="a1"/>
    <w:uiPriority w:val="59"/>
    <w:qFormat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">
    <w:name w:val="Heading #1_"/>
    <w:basedOn w:val="a0"/>
    <w:link w:val="Heading10"/>
    <w:qFormat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qFormat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basedOn w:val="a0"/>
    <w:link w:val="Bodytext110"/>
    <w:qFormat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qFormat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basedOn w:val="a0"/>
    <w:link w:val="Bodytext7"/>
    <w:qFormat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qFormat/>
    <w:rPr>
      <w:rFonts w:ascii="Times New Roman" w:eastAsia="Times New Roman" w:hAnsi="Times New Roman" w:cs="Times New Roman"/>
      <w:b/>
      <w:bCs/>
      <w:color w:val="000000"/>
      <w:spacing w:val="25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basedOn w:val="Bodytext"/>
    <w:qFormat/>
    <w:rPr>
      <w:rFonts w:ascii="Times New Roman" w:eastAsia="Times New Roman" w:hAnsi="Times New Roman" w:cs="Times New Roman"/>
      <w:b/>
      <w:bCs/>
      <w:color w:val="000000"/>
      <w:spacing w:val="5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qFormat/>
    <w:rPr>
      <w:rFonts w:ascii="CordiaUPC" w:eastAsia="CordiaUPC" w:hAnsi="CordiaUPC" w:cs="CordiaUPC"/>
      <w:color w:val="000000"/>
      <w:spacing w:val="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qFormat/>
    <w:rPr>
      <w:rFonts w:ascii="Times New Roman" w:eastAsia="Times New Roman" w:hAnsi="Times New Roman" w:cs="Times New Roman"/>
      <w:color w:val="000000"/>
      <w:spacing w:val="0"/>
      <w:position w:val="0"/>
      <w:sz w:val="11"/>
      <w:szCs w:val="11"/>
      <w:u w:val="none"/>
      <w:shd w:val="clear" w:color="auto" w:fill="FFFFFF"/>
      <w:lang w:val="ru-RU"/>
    </w:r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14">
    <w:name w:val="Body text (14)_"/>
    <w:basedOn w:val="a0"/>
    <w:link w:val="Bodytext140"/>
    <w:qFormat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qFormat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6">
    <w:name w:val="Body text (6)_"/>
    <w:basedOn w:val="a0"/>
    <w:link w:val="Bodytext60"/>
    <w:qFormat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qFormat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4Sylfaen">
    <w:name w:val="Body text (4) + Sylfaen"/>
    <w:basedOn w:val="Bodytext4"/>
    <w:qFormat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Bodytext4pt">
    <w:name w:val="Body text + 4 pt"/>
    <w:basedOn w:val="Bodytext"/>
    <w:qFormat/>
    <w:rPr>
      <w:rFonts w:ascii="Times New Roman" w:eastAsia="Times New Roman" w:hAnsi="Times New Roman" w:cs="Times New Roman"/>
      <w:color w:val="000000"/>
      <w:spacing w:val="40"/>
      <w:position w:val="0"/>
      <w:sz w:val="8"/>
      <w:szCs w:val="8"/>
      <w:shd w:val="clear" w:color="auto" w:fill="FFFFFF"/>
    </w:rPr>
  </w:style>
  <w:style w:type="character" w:customStyle="1" w:styleId="Bodytext10Bold">
    <w:name w:val="Body text (10) + Bold"/>
    <w:basedOn w:val="Bodytext1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character" w:customStyle="1" w:styleId="BodytextFranklinGothicHeavy">
    <w:name w:val="Body text + Franklin Gothic Heavy"/>
    <w:basedOn w:val="Bodytext"/>
    <w:qFormat/>
    <w:rPr>
      <w:rFonts w:ascii="Franklin Gothic Heavy" w:eastAsia="Franklin Gothic Heavy" w:hAnsi="Franklin Gothic Heavy" w:cs="Franklin Gothic Heavy"/>
      <w:color w:val="000000"/>
      <w:spacing w:val="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Bodytext1110pt">
    <w:name w:val="Body text (11) + 10 pt"/>
    <w:basedOn w:val="Bodytext11"/>
    <w:qFormat/>
    <w:rPr>
      <w:rFonts w:ascii="Times New Roman" w:eastAsia="Times New Roman" w:hAnsi="Times New Roman" w:cs="Times New Roman"/>
      <w:i/>
      <w:iCs/>
      <w:color w:val="000000"/>
      <w:spacing w:val="0"/>
      <w:position w:val="0"/>
      <w:sz w:val="20"/>
      <w:szCs w:val="20"/>
      <w:u w:val="none"/>
      <w:shd w:val="clear" w:color="auto" w:fill="FFFFFF"/>
    </w:rPr>
  </w:style>
  <w:style w:type="character" w:customStyle="1" w:styleId="Bodytext78pt">
    <w:name w:val="Body text (7) + 8 pt"/>
    <w:basedOn w:val="Bodytext7Exact"/>
    <w:qFormat/>
    <w:rPr>
      <w:rFonts w:ascii="Times New Roman" w:eastAsia="Times New Roman" w:hAnsi="Times New Roman" w:cs="Times New Roman"/>
      <w:b/>
      <w:bCs/>
      <w:color w:val="000000"/>
      <w:spacing w:val="25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">
    <w:name w:val="Body text + 6 pt"/>
    <w:basedOn w:val="Bodytext"/>
    <w:qFormat/>
    <w:rPr>
      <w:rFonts w:ascii="Times New Roman" w:eastAsia="Times New Roman" w:hAnsi="Times New Roman" w:cs="Times New Roman"/>
      <w:b/>
      <w:bCs/>
      <w:color w:val="000000"/>
      <w:spacing w:val="5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">
    <w:name w:val="Body text + CordiaUPC"/>
    <w:basedOn w:val="Bodytext"/>
    <w:qFormat/>
    <w:rPr>
      <w:rFonts w:ascii="CordiaUPC" w:eastAsia="CordiaUPC" w:hAnsi="CordiaUPC" w:cs="CordiaUPC" w:hint="cs"/>
      <w:color w:val="000000"/>
      <w:spacing w:val="0"/>
      <w:position w:val="0"/>
      <w:sz w:val="12"/>
      <w:szCs w:val="12"/>
      <w:u w:val="none"/>
      <w:shd w:val="clear" w:color="auto" w:fill="FFFFFF"/>
    </w:rPr>
  </w:style>
  <w:style w:type="table" w:customStyle="1" w:styleId="72">
    <w:name w:val="Сетка таблицы7"/>
    <w:basedOn w:val="a1"/>
    <w:uiPriority w:val="39"/>
    <w:qFormat/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7Colorful-Accent11">
    <w:name w:val="Grid Table 7 Colorful - Accent 1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710">
    <w:name w:val="Сетка таблицы7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8">
    <w:name w:val="Table Normal8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qFormat/>
  </w:style>
  <w:style w:type="paragraph" w:customStyle="1" w:styleId="c26">
    <w:name w:val="c2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qFormat/>
  </w:style>
  <w:style w:type="table" w:customStyle="1" w:styleId="120">
    <w:name w:val="Сетка таблицы1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qFormat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table" w:customStyle="1" w:styleId="180">
    <w:name w:val="Сетка таблицы18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0">
    <w:name w:val="Сетка таблицы411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59"/>
    <w:qFormat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qFormat/>
  </w:style>
  <w:style w:type="table" w:customStyle="1" w:styleId="520">
    <w:name w:val="Сетка таблицы52"/>
    <w:basedOn w:val="a1"/>
    <w:uiPriority w:val="39"/>
    <w:qFormat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Другое_"/>
    <w:basedOn w:val="a0"/>
    <w:link w:val="affb"/>
    <w:qFormat/>
    <w:rPr>
      <w:rFonts w:eastAsia="Times New Roman"/>
    </w:rPr>
  </w:style>
  <w:style w:type="paragraph" w:customStyle="1" w:styleId="affb">
    <w:name w:val="Другое"/>
    <w:basedOn w:val="a"/>
    <w:link w:val="affa"/>
    <w:qFormat/>
    <w:pPr>
      <w:widowControl w:val="0"/>
      <w:spacing w:after="0" w:line="266" w:lineRule="auto"/>
      <w:ind w:firstLine="400"/>
    </w:pPr>
    <w:rPr>
      <w:rFonts w:eastAsia="Times New Roman"/>
    </w:rPr>
  </w:style>
  <w:style w:type="table" w:customStyle="1" w:styleId="TableNormal9">
    <w:name w:val="Table Normal9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Сетка таблицы6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qFormat/>
  </w:style>
  <w:style w:type="character" w:customStyle="1" w:styleId="c17">
    <w:name w:val="c17"/>
    <w:basedOn w:val="a0"/>
    <w:qFormat/>
  </w:style>
  <w:style w:type="character" w:customStyle="1" w:styleId="c25">
    <w:name w:val="c25"/>
    <w:basedOn w:val="a0"/>
    <w:qFormat/>
  </w:style>
  <w:style w:type="table" w:customStyle="1" w:styleId="910">
    <w:name w:val="Сетка таблицы91"/>
    <w:basedOn w:val="a1"/>
    <w:uiPriority w:val="59"/>
    <w:qFormat/>
    <w:rPr>
      <w:rFonts w:ascii="Times New Roman" w:eastAsia="Times New Roman" w:hAnsi="Times New Roman" w:cs="Times New Roman"/>
      <w:szCs w:val="19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uiPriority w:val="59"/>
    <w:qFormat/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">
    <w:name w:val="Сетка таблицы41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7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8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Сетка таблицы30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">
    <w:name w:val="Сетка таблицы413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1"/>
    <w:uiPriority w:val="3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0">
    <w:name w:val="Сетка таблицы110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20">
    <w:name w:val="Сетка таблицы312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uiPriority w:val="59"/>
    <w:qFormat/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4">
    <w:name w:val="Сетка таблицы414"/>
    <w:basedOn w:val="a1"/>
    <w:uiPriority w:val="59"/>
    <w:qFormat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59"/>
    <w:qFormat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uiPriority w:val="39"/>
    <w:qFormat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4">
    <w:name w:val="Table Normal14"/>
    <w:uiPriority w:val="2"/>
    <w:semiHidden/>
    <w:unhideWhenUsed/>
    <w:qFormat/>
    <w:pPr>
      <w:widowControl w:val="0"/>
      <w:autoSpaceDE w:val="0"/>
      <w:autoSpaceDN w:val="0"/>
    </w:pPr>
    <w:rPr>
      <w:rFonts w:ascii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aam.ru/obrazovanie/detskie-knigi" TargetMode="External"/><Relationship Id="rId18" Type="http://schemas.openxmlformats.org/officeDocument/2006/relationships/hyperlink" Target="https://www.maam.ru/obrazovanie/k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aam.ru/obrazovanie/mihalkov" TargetMode="External"/><Relationship Id="rId17" Type="http://schemas.openxmlformats.org/officeDocument/2006/relationships/hyperlink" Target="http://www.maam.ru/obrazovanie/den-shahma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obrazovanie/sutee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am.ru/obrazovanie/sv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pogranichnik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www.maam.ru/obrazovanie/scenarii-pdd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aam.ru/obrazovanie/ekoly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39723-A463-4765-B35A-40BE56DF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77</Pages>
  <Words>22815</Words>
  <Characters>130046</Characters>
  <Application>Microsoft Office Word</Application>
  <DocSecurity>0</DocSecurity>
  <Lines>1083</Lines>
  <Paragraphs>305</Paragraphs>
  <ScaleCrop>false</ScaleCrop>
  <Company/>
  <LinksUpToDate>false</LinksUpToDate>
  <CharactersWithSpaces>152556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НоутПРО</dc:creator>
  <cp:lastModifiedBy>МДОУ_33</cp:lastModifiedBy>
  <cp:revision>8</cp:revision>
  <dcterms:created xsi:type="dcterms:W3CDTF">2024-01-25T13:52:00Z</dcterms:created>
  <dcterms:modified xsi:type="dcterms:W3CDTF">2025-09-12T07:08:00Z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A5CDA97D314742E19DB85B2D320D38CB_13</vt:lpwstr>
  </property>
</Properties>
</file>